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95BD" w14:textId="047C88B1" w:rsidR="000F6B40" w:rsidRDefault="000F6B40" w:rsidP="003C54A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25PES-392</w:t>
      </w:r>
    </w:p>
    <w:p w14:paraId="25AC4C9E" w14:textId="676C1438" w:rsidR="003C54A6" w:rsidRPr="003C54A6" w:rsidRDefault="003C54A6" w:rsidP="003C54A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C54A6">
        <w:rPr>
          <w:rFonts w:cstheme="minorHAnsi"/>
        </w:rPr>
        <w:t>Doña Yolanda Ibáñez Pérez, miembro de las Cortes de Navarra,</w:t>
      </w:r>
      <w:r>
        <w:rPr>
          <w:rFonts w:cstheme="minorHAnsi"/>
        </w:rPr>
        <w:t xml:space="preserve"> </w:t>
      </w:r>
      <w:r w:rsidRPr="003C54A6">
        <w:rPr>
          <w:rFonts w:cstheme="minorHAnsi"/>
        </w:rPr>
        <w:t>adscrita al Grupo Parlamentario de Unión del Pueblo Navarro (UPN), al amparo</w:t>
      </w:r>
      <w:r>
        <w:rPr>
          <w:rFonts w:cstheme="minorHAnsi"/>
        </w:rPr>
        <w:t xml:space="preserve"> </w:t>
      </w:r>
      <w:r w:rsidRPr="003C54A6">
        <w:rPr>
          <w:rFonts w:cstheme="minorHAnsi"/>
        </w:rPr>
        <w:t>de lo dispuesto en el Reglamento de la Cámara, presenta la siguiente pregunta</w:t>
      </w:r>
      <w:r>
        <w:rPr>
          <w:rFonts w:cstheme="minorHAnsi"/>
        </w:rPr>
        <w:t xml:space="preserve"> </w:t>
      </w:r>
      <w:r w:rsidRPr="003C54A6">
        <w:rPr>
          <w:rFonts w:cstheme="minorHAnsi"/>
        </w:rPr>
        <w:t>escrita al Gobierno de Navarra:</w:t>
      </w:r>
    </w:p>
    <w:p w14:paraId="5E03FD8C" w14:textId="1E3F869E" w:rsidR="003C54A6" w:rsidRPr="003C54A6" w:rsidRDefault="003C54A6" w:rsidP="003C54A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C54A6">
        <w:rPr>
          <w:rFonts w:cstheme="minorHAnsi"/>
        </w:rPr>
        <w:t xml:space="preserve">¿Qué localidades a fecha </w:t>
      </w:r>
      <w:r>
        <w:rPr>
          <w:rFonts w:cstheme="minorHAnsi"/>
        </w:rPr>
        <w:t>de e</w:t>
      </w:r>
      <w:r w:rsidRPr="003C54A6">
        <w:rPr>
          <w:rFonts w:cstheme="minorHAnsi"/>
        </w:rPr>
        <w:t xml:space="preserve">nero </w:t>
      </w:r>
      <w:r>
        <w:rPr>
          <w:rFonts w:cstheme="minorHAnsi"/>
        </w:rPr>
        <w:t xml:space="preserve">de </w:t>
      </w:r>
      <w:r w:rsidRPr="003C54A6">
        <w:rPr>
          <w:rFonts w:cstheme="minorHAnsi"/>
        </w:rPr>
        <w:t>2020 estaban en riesgo de despoblación?</w:t>
      </w:r>
    </w:p>
    <w:p w14:paraId="541EFDCD" w14:textId="7DCF74E8" w:rsidR="003C54A6" w:rsidRPr="003C54A6" w:rsidRDefault="003C54A6" w:rsidP="003C54A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C54A6">
        <w:rPr>
          <w:rFonts w:cstheme="minorHAnsi"/>
        </w:rPr>
        <w:t>Pamplona, 30 de octubre de 2025</w:t>
      </w:r>
    </w:p>
    <w:p w14:paraId="06E605EE" w14:textId="17DA4079" w:rsidR="00774180" w:rsidRPr="003C54A6" w:rsidRDefault="003C54A6" w:rsidP="003C54A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3C54A6">
        <w:rPr>
          <w:rFonts w:cstheme="minorHAnsi"/>
        </w:rPr>
        <w:t>Yolanda Ibáñez Pérez</w:t>
      </w:r>
    </w:p>
    <w:sectPr w:rsidR="00774180" w:rsidRPr="003C54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A6"/>
    <w:rsid w:val="000F6B40"/>
    <w:rsid w:val="003C54A6"/>
    <w:rsid w:val="0077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A63C"/>
  <w15:chartTrackingRefBased/>
  <w15:docId w15:val="{B7D911FA-0FDB-43E3-A7F3-E04B92D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2025-10-30T12:57:00Z</dcterms:created>
  <dcterms:modified xsi:type="dcterms:W3CDTF">2025-11-03T07:52:00Z</dcterms:modified>
</cp:coreProperties>
</file>