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9F28" w14:textId="77777777" w:rsidR="00520FD6" w:rsidRPr="00EB13C5" w:rsidRDefault="005C5D95" w:rsidP="00EB13C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13C5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proofErr w:type="gramStart"/>
      <w:r w:rsidRPr="00EB13C5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EB13C5">
        <w:rPr>
          <w:rFonts w:asciiTheme="minorHAnsi" w:hAnsiTheme="minorHAnsi" w:cstheme="minorHAnsi"/>
          <w:sz w:val="22"/>
          <w:szCs w:val="22"/>
        </w:rPr>
        <w:t xml:space="preserve"> la </w:t>
      </w:r>
      <w:r w:rsidR="00F51BC5" w:rsidRPr="00EB13C5">
        <w:rPr>
          <w:rFonts w:asciiTheme="minorHAnsi" w:hAnsiTheme="minorHAnsi" w:cstheme="minorHAnsi"/>
          <w:sz w:val="22"/>
          <w:szCs w:val="22"/>
        </w:rPr>
        <w:t>pregunta escrita</w:t>
      </w:r>
      <w:r w:rsidR="00436602" w:rsidRPr="00EB13C5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996D1B" w:rsidRPr="00EB13C5">
        <w:rPr>
          <w:rFonts w:asciiTheme="minorHAnsi" w:hAnsiTheme="minorHAnsi" w:cstheme="minorHAnsi"/>
          <w:sz w:val="22"/>
          <w:szCs w:val="22"/>
        </w:rPr>
        <w:t>el Parlamentario</w:t>
      </w:r>
      <w:r w:rsidRPr="00EB13C5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EB13C5">
        <w:rPr>
          <w:rFonts w:asciiTheme="minorHAnsi" w:hAnsiTheme="minorHAnsi" w:cstheme="minorHAnsi"/>
          <w:sz w:val="22"/>
          <w:szCs w:val="22"/>
        </w:rPr>
        <w:t>D</w:t>
      </w:r>
      <w:r w:rsidR="00996D1B" w:rsidRPr="00EB13C5">
        <w:rPr>
          <w:rFonts w:asciiTheme="minorHAnsi" w:hAnsiTheme="minorHAnsi" w:cstheme="minorHAnsi"/>
          <w:sz w:val="22"/>
          <w:szCs w:val="22"/>
        </w:rPr>
        <w:t xml:space="preserve">. </w:t>
      </w:r>
      <w:r w:rsidR="00EC4633" w:rsidRPr="00EB13C5">
        <w:rPr>
          <w:rFonts w:asciiTheme="minorHAnsi" w:hAnsiTheme="minorHAnsi" w:cstheme="minorHAnsi"/>
          <w:sz w:val="22"/>
          <w:szCs w:val="22"/>
        </w:rPr>
        <w:t xml:space="preserve">Francisco Javier Trigo </w:t>
      </w:r>
      <w:proofErr w:type="spellStart"/>
      <w:r w:rsidR="00EC4633" w:rsidRPr="00EB13C5">
        <w:rPr>
          <w:rFonts w:asciiTheme="minorHAnsi" w:hAnsiTheme="minorHAnsi" w:cstheme="minorHAnsi"/>
          <w:sz w:val="22"/>
          <w:szCs w:val="22"/>
        </w:rPr>
        <w:t>Oubiña</w:t>
      </w:r>
      <w:proofErr w:type="spellEnd"/>
      <w:r w:rsidR="004F146C" w:rsidRPr="00EB13C5">
        <w:rPr>
          <w:rFonts w:asciiTheme="minorHAnsi" w:hAnsiTheme="minorHAnsi" w:cstheme="minorHAnsi"/>
          <w:sz w:val="22"/>
          <w:szCs w:val="22"/>
        </w:rPr>
        <w:t>,</w:t>
      </w:r>
      <w:r w:rsidR="00165C78" w:rsidRPr="00EB13C5">
        <w:rPr>
          <w:rFonts w:asciiTheme="minorHAnsi" w:hAnsiTheme="minorHAnsi" w:cstheme="minorHAnsi"/>
          <w:sz w:val="22"/>
          <w:szCs w:val="22"/>
        </w:rPr>
        <w:t xml:space="preserve"> </w:t>
      </w:r>
      <w:r w:rsidR="00996D1B" w:rsidRPr="00EB13C5">
        <w:rPr>
          <w:rFonts w:asciiTheme="minorHAnsi" w:hAnsiTheme="minorHAnsi" w:cstheme="minorHAnsi"/>
          <w:sz w:val="22"/>
          <w:szCs w:val="22"/>
        </w:rPr>
        <w:t>adscrito</w:t>
      </w:r>
      <w:r w:rsidRPr="00EB13C5">
        <w:rPr>
          <w:rFonts w:asciiTheme="minorHAnsi" w:hAnsiTheme="minorHAnsi" w:cstheme="minorHAnsi"/>
          <w:sz w:val="22"/>
          <w:szCs w:val="22"/>
        </w:rPr>
        <w:t xml:space="preserve"> al Grupo Parlamentario </w:t>
      </w:r>
      <w:r w:rsidR="00461F32" w:rsidRPr="00EB13C5">
        <w:rPr>
          <w:rFonts w:asciiTheme="minorHAnsi" w:hAnsiTheme="minorHAnsi" w:cstheme="minorHAnsi"/>
          <w:sz w:val="22"/>
          <w:szCs w:val="22"/>
        </w:rPr>
        <w:t>UPN</w:t>
      </w:r>
      <w:r w:rsidRPr="00EB13C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E48EE" w:rsidRPr="00EB13C5">
        <w:rPr>
          <w:rFonts w:asciiTheme="minorHAnsi" w:hAnsiTheme="minorHAnsi" w:cstheme="minorHAnsi"/>
          <w:sz w:val="22"/>
          <w:szCs w:val="22"/>
        </w:rPr>
        <w:t>(11-25</w:t>
      </w:r>
      <w:r w:rsidRPr="00EB13C5">
        <w:rPr>
          <w:rFonts w:asciiTheme="minorHAnsi" w:hAnsiTheme="minorHAnsi" w:cstheme="minorHAnsi"/>
          <w:sz w:val="22"/>
          <w:szCs w:val="22"/>
        </w:rPr>
        <w:t>/P</w:t>
      </w:r>
      <w:r w:rsidR="00720B2A" w:rsidRPr="00EB13C5">
        <w:rPr>
          <w:rFonts w:asciiTheme="minorHAnsi" w:hAnsiTheme="minorHAnsi" w:cstheme="minorHAnsi"/>
          <w:sz w:val="22"/>
          <w:szCs w:val="22"/>
        </w:rPr>
        <w:t>ES</w:t>
      </w:r>
      <w:r w:rsidRPr="00EB13C5">
        <w:rPr>
          <w:rFonts w:asciiTheme="minorHAnsi" w:hAnsiTheme="minorHAnsi" w:cstheme="minorHAnsi"/>
          <w:sz w:val="22"/>
          <w:szCs w:val="22"/>
        </w:rPr>
        <w:t>-0</w:t>
      </w:r>
      <w:r w:rsidR="003E48EE" w:rsidRPr="00EB13C5">
        <w:rPr>
          <w:rFonts w:asciiTheme="minorHAnsi" w:hAnsiTheme="minorHAnsi" w:cstheme="minorHAnsi"/>
          <w:sz w:val="22"/>
          <w:szCs w:val="22"/>
        </w:rPr>
        <w:t>0</w:t>
      </w:r>
      <w:r w:rsidR="00EC4633" w:rsidRPr="00EB13C5">
        <w:rPr>
          <w:rFonts w:asciiTheme="minorHAnsi" w:hAnsiTheme="minorHAnsi" w:cstheme="minorHAnsi"/>
          <w:sz w:val="22"/>
          <w:szCs w:val="22"/>
        </w:rPr>
        <w:t>363</w:t>
      </w:r>
      <w:r w:rsidRPr="00EB13C5">
        <w:rPr>
          <w:rFonts w:asciiTheme="minorHAnsi" w:hAnsiTheme="minorHAnsi" w:cstheme="minorHAnsi"/>
          <w:sz w:val="22"/>
          <w:szCs w:val="22"/>
        </w:rPr>
        <w:t xml:space="preserve">) en la que </w:t>
      </w:r>
      <w:r w:rsidR="00720B2A" w:rsidRPr="00EB13C5">
        <w:rPr>
          <w:rFonts w:asciiTheme="minorHAnsi" w:hAnsiTheme="minorHAnsi" w:cstheme="minorHAnsi"/>
          <w:sz w:val="22"/>
          <w:szCs w:val="22"/>
        </w:rPr>
        <w:t>pregunta</w:t>
      </w:r>
      <w:r w:rsidR="00A37707" w:rsidRPr="00EB13C5">
        <w:rPr>
          <w:rFonts w:asciiTheme="minorHAnsi" w:hAnsiTheme="minorHAnsi" w:cstheme="minorHAnsi"/>
          <w:sz w:val="22"/>
          <w:szCs w:val="22"/>
        </w:rPr>
        <w:t xml:space="preserve"> </w:t>
      </w:r>
      <w:r w:rsidR="001821C0" w:rsidRPr="00EB13C5">
        <w:rPr>
          <w:rFonts w:asciiTheme="minorHAnsi" w:hAnsiTheme="minorHAnsi" w:cstheme="minorHAnsi"/>
          <w:sz w:val="22"/>
          <w:szCs w:val="22"/>
        </w:rPr>
        <w:t xml:space="preserve">sobre la </w:t>
      </w:r>
      <w:r w:rsidR="00F51BC5" w:rsidRPr="00EB13C5">
        <w:rPr>
          <w:rFonts w:asciiTheme="minorHAnsi" w:hAnsiTheme="minorHAnsi" w:cstheme="minorHAnsi"/>
          <w:sz w:val="22"/>
          <w:szCs w:val="22"/>
        </w:rPr>
        <w:t>auditoría de la adjudicación de los contratos de las obras de ingeniería civil licitados en 2023 y de la tematización del parque</w:t>
      </w:r>
      <w:r w:rsidR="00E94BB4" w:rsidRPr="00EB13C5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EB13C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EB13C5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07CC80E5" w14:textId="77777777" w:rsidR="00520FD6" w:rsidRPr="00EB13C5" w:rsidRDefault="00F51BC5" w:rsidP="00EB13C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B13C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En relación con la misma se responde que la carta de encargo para la realización de dicha auditoría se firmó el pasado 7 de octubre de 2025. La empresa que realizará la auditoría es PKF </w:t>
      </w:r>
      <w:proofErr w:type="spellStart"/>
      <w:r w:rsidRPr="00EB13C5">
        <w:rPr>
          <w:rFonts w:asciiTheme="minorHAnsi" w:eastAsiaTheme="minorHAnsi" w:hAnsiTheme="minorHAnsi" w:cstheme="minorHAnsi"/>
          <w:sz w:val="22"/>
          <w:szCs w:val="22"/>
          <w:lang w:eastAsia="en-US"/>
        </w:rPr>
        <w:t>Attest</w:t>
      </w:r>
      <w:proofErr w:type="spellEnd"/>
      <w:r w:rsidRPr="00EB13C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Servicios Profesionales, S.L. El presupuesto acordado para la realización de esta auditoría son 20.000 (IVA no incluido). Y la fecha prevista de entrega del correspondiente informe aún no ha sido indicada por la empresa consultora, al encontrarse en este momento analizando la documentación correspondiente para llevar a cabo el trabajo de auditoría.</w:t>
      </w:r>
    </w:p>
    <w:p w14:paraId="5CAE0684" w14:textId="77777777" w:rsidR="00720B2A" w:rsidRPr="00EB13C5" w:rsidRDefault="00720B2A" w:rsidP="00EB13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13C5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</w:t>
      </w:r>
      <w:r w:rsidR="001821C0" w:rsidRPr="00EB13C5">
        <w:rPr>
          <w:rFonts w:asciiTheme="minorHAnsi" w:hAnsiTheme="minorHAnsi" w:cstheme="minorHAnsi"/>
          <w:sz w:val="22"/>
          <w:szCs w:val="22"/>
        </w:rPr>
        <w:t>mento del Parlamento de Navarra.</w:t>
      </w:r>
    </w:p>
    <w:p w14:paraId="5A5901F3" w14:textId="77777777" w:rsidR="005C5D95" w:rsidRPr="00EB13C5" w:rsidRDefault="00044E27" w:rsidP="00EB13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13C5">
        <w:rPr>
          <w:rFonts w:asciiTheme="minorHAnsi" w:hAnsiTheme="minorHAnsi" w:cstheme="minorHAnsi"/>
          <w:sz w:val="22"/>
          <w:szCs w:val="22"/>
        </w:rPr>
        <w:t>Pamplona,</w:t>
      </w:r>
      <w:r w:rsidR="00F26AD2" w:rsidRPr="00EB13C5">
        <w:rPr>
          <w:rFonts w:asciiTheme="minorHAnsi" w:hAnsiTheme="minorHAnsi" w:cstheme="minorHAnsi"/>
          <w:sz w:val="22"/>
          <w:szCs w:val="22"/>
        </w:rPr>
        <w:t xml:space="preserve"> </w:t>
      </w:r>
      <w:r w:rsidR="007176D9" w:rsidRPr="00EB13C5">
        <w:rPr>
          <w:rFonts w:asciiTheme="minorHAnsi" w:hAnsiTheme="minorHAnsi" w:cstheme="minorHAnsi"/>
          <w:sz w:val="22"/>
          <w:szCs w:val="22"/>
        </w:rPr>
        <w:t xml:space="preserve">4 </w:t>
      </w:r>
      <w:r w:rsidR="00F51BC5" w:rsidRPr="00EB13C5">
        <w:rPr>
          <w:rFonts w:asciiTheme="minorHAnsi" w:hAnsiTheme="minorHAnsi" w:cstheme="minorHAnsi"/>
          <w:sz w:val="22"/>
          <w:szCs w:val="22"/>
        </w:rPr>
        <w:t>de noviembre</w:t>
      </w:r>
      <w:r w:rsidR="00996D1B" w:rsidRPr="00EB13C5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33349079" w14:textId="6B2DF188" w:rsidR="00D74EC4" w:rsidRPr="00EB13C5" w:rsidRDefault="00EB13C5" w:rsidP="00EB13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13C5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>: R</w:t>
      </w:r>
      <w:r w:rsidR="005C5D95" w:rsidRPr="00EB13C5">
        <w:rPr>
          <w:rFonts w:asciiTheme="minorHAnsi" w:hAnsiTheme="minorHAnsi" w:cstheme="minorHAnsi"/>
          <w:sz w:val="22"/>
          <w:szCs w:val="22"/>
        </w:rPr>
        <w:t>ebeca Esnaola Bermejo</w:t>
      </w:r>
    </w:p>
    <w:sectPr w:rsidR="00D74EC4" w:rsidRPr="00EB1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44E27"/>
    <w:rsid w:val="0008521E"/>
    <w:rsid w:val="000E24D0"/>
    <w:rsid w:val="00145C38"/>
    <w:rsid w:val="00165C78"/>
    <w:rsid w:val="001821C0"/>
    <w:rsid w:val="00257D7A"/>
    <w:rsid w:val="002601DD"/>
    <w:rsid w:val="002B3F6C"/>
    <w:rsid w:val="002E13A9"/>
    <w:rsid w:val="002E62D5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62FAB"/>
    <w:rsid w:val="007176D9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672BB"/>
    <w:rsid w:val="00996D1B"/>
    <w:rsid w:val="00A02DDE"/>
    <w:rsid w:val="00A37707"/>
    <w:rsid w:val="00A454EF"/>
    <w:rsid w:val="00A579F8"/>
    <w:rsid w:val="00B21AE8"/>
    <w:rsid w:val="00B700A2"/>
    <w:rsid w:val="00B77EAC"/>
    <w:rsid w:val="00BA1AD4"/>
    <w:rsid w:val="00BA5D83"/>
    <w:rsid w:val="00BB4A96"/>
    <w:rsid w:val="00C04996"/>
    <w:rsid w:val="00C117C2"/>
    <w:rsid w:val="00C87D03"/>
    <w:rsid w:val="00CC68D2"/>
    <w:rsid w:val="00D1626C"/>
    <w:rsid w:val="00D20825"/>
    <w:rsid w:val="00D46C03"/>
    <w:rsid w:val="00D74EC4"/>
    <w:rsid w:val="00E57209"/>
    <w:rsid w:val="00E76858"/>
    <w:rsid w:val="00E94BB4"/>
    <w:rsid w:val="00EA3076"/>
    <w:rsid w:val="00EB13C5"/>
    <w:rsid w:val="00EC3B62"/>
    <w:rsid w:val="00EC4633"/>
    <w:rsid w:val="00F16AC7"/>
    <w:rsid w:val="00F26AD2"/>
    <w:rsid w:val="00F31D35"/>
    <w:rsid w:val="00F51BC5"/>
    <w:rsid w:val="00FA171C"/>
    <w:rsid w:val="00FA6A1E"/>
    <w:rsid w:val="00FE069F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0AB9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0D8C-7CAC-44E1-9272-6E6C248A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2025-11-05T06:51:00Z</dcterms:created>
  <dcterms:modified xsi:type="dcterms:W3CDTF">2025-11-05T06:51:00Z</dcterms:modified>
  <cp:contentStatus/>
</cp:coreProperties>
</file>