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81F7" w14:textId="5FA3B83E" w:rsidR="00520FD6" w:rsidRPr="00136CD2" w:rsidRDefault="005C5D95" w:rsidP="00136CD2">
      <w:pPr>
        <w:autoSpaceDE w:val="0"/>
        <w:autoSpaceDN w:val="0"/>
        <w:adjustRightInd w:val="0"/>
        <w:spacing w:after="120" w:line="276" w:lineRule="auto"/>
        <w:jc w:val="both"/>
        <w:rPr>
          <w:sz w:val="22"/>
          <w:szCs w:val="22"/>
          <w:rFonts w:asciiTheme="minorHAnsi" w:hAnsiTheme="minorHAnsi" w:cstheme="minorHAnsi"/>
        </w:rPr>
      </w:pPr>
      <w:r>
        <w:rPr>
          <w:sz w:val="22"/>
          <w:rFonts w:asciiTheme="minorHAnsi" w:hAnsiTheme="minorHAnsi"/>
        </w:rPr>
        <w:t xml:space="preserve">PPN</w:t>
      </w:r>
      <w:r>
        <w:rPr>
          <w:sz w:val="22"/>
          <w:color w:val="FF0000"/>
          <w:rFonts w:asciiTheme="minorHAnsi" w:hAnsiTheme="minorHAnsi"/>
        </w:rPr>
        <w:t xml:space="preserve"> </w:t>
      </w:r>
      <w:r>
        <w:rPr>
          <w:sz w:val="22"/>
          <w:rFonts w:asciiTheme="minorHAnsi" w:hAnsiTheme="minorHAnsi"/>
        </w:rPr>
        <w:t xml:space="preserve">talde parlamentarioari atxikitako foru parlamentari Javier García Jiménez jaunak 11-25/PES-00389 idatzizko galdera egin zuen. Hona hemen Nafarroako Gobernuko Kultura, Kirol eta Turismoko kontseilariak horretaz ematen dion informazioa:</w:t>
      </w:r>
    </w:p>
    <w:p w14:paraId="310166E9" w14:textId="77777777" w:rsidR="00D32093" w:rsidRPr="00136CD2" w:rsidRDefault="00D32093" w:rsidP="00136CD2">
      <w:pPr>
        <w:spacing w:after="120" w:line="276" w:lineRule="auto"/>
        <w:jc w:val="both"/>
        <w:rPr>
          <w:sz w:val="22"/>
          <w:szCs w:val="22"/>
          <w:rFonts w:asciiTheme="minorHAnsi" w:hAnsiTheme="minorHAnsi" w:cstheme="minorHAnsi"/>
        </w:rPr>
      </w:pPr>
      <w:r>
        <w:rPr>
          <w:sz w:val="22"/>
          <w:rFonts w:asciiTheme="minorHAnsi" w:hAnsiTheme="minorHAnsi"/>
        </w:rPr>
        <w:t xml:space="preserve">Nafarroa Arenako Palkoko 11 besaulkien erabilera eta Baluarteko Areto Nagusiko 8 besaulkiena Nafarroako Gobernuaren, Foru Komunitateko beste erakunde batzuen eta erkidegoetako gobernu autonomikoetatik eta udal gobernuetatik jasotako konpromisoen eskura daude (normalki, autonomia erkidego mugakideetakoak dira gobernu horiek).</w:t>
      </w:r>
      <w:r>
        <w:rPr>
          <w:sz w:val="22"/>
          <w:rFonts w:asciiTheme="minorHAnsi" w:hAnsiTheme="minorHAnsi"/>
        </w:rPr>
        <w:t xml:space="preserve"> </w:t>
      </w:r>
    </w:p>
    <w:p w14:paraId="2DE79D02" w14:textId="77777777" w:rsidR="00D32093" w:rsidRPr="00136CD2" w:rsidRDefault="00D32093" w:rsidP="00136CD2">
      <w:pPr>
        <w:spacing w:after="120" w:line="276" w:lineRule="auto"/>
        <w:jc w:val="both"/>
        <w:rPr>
          <w:sz w:val="22"/>
          <w:szCs w:val="22"/>
          <w:rFonts w:asciiTheme="minorHAnsi" w:hAnsiTheme="minorHAnsi" w:cstheme="minorHAnsi"/>
        </w:rPr>
      </w:pPr>
      <w:r>
        <w:rPr>
          <w:sz w:val="22"/>
          <w:rFonts w:asciiTheme="minorHAnsi" w:hAnsiTheme="minorHAnsi"/>
        </w:rPr>
        <w:t xml:space="preserve">Gonbidapenak ez dira pertsonalizatuak, eta, horregatik, ezin da jakin agintaria azkenean ez ote den bertaratu, adibidez, agenda aldaketa bat izan duelako, ez eta berarekin doan pertsona edo pertsonak nor diren ere.</w:t>
      </w:r>
    </w:p>
    <w:p w14:paraId="0AAD74C3" w14:textId="77777777" w:rsidR="00D32093" w:rsidRPr="00136CD2" w:rsidRDefault="00D32093" w:rsidP="00136CD2">
      <w:pPr>
        <w:spacing w:after="120" w:line="276" w:lineRule="auto"/>
        <w:jc w:val="both"/>
        <w:rPr>
          <w:sz w:val="22"/>
          <w:szCs w:val="22"/>
          <w:rFonts w:asciiTheme="minorHAnsi" w:hAnsiTheme="minorHAnsi" w:cstheme="minorHAnsi"/>
        </w:rPr>
      </w:pPr>
      <w:r>
        <w:rPr>
          <w:sz w:val="22"/>
          <w:rFonts w:asciiTheme="minorHAnsi" w:hAnsiTheme="minorHAnsi"/>
        </w:rPr>
        <w:t xml:space="preserve">Gainera, bi arazo gogorarazi behar dira.</w:t>
      </w:r>
      <w:r>
        <w:rPr>
          <w:sz w:val="22"/>
          <w:rFonts w:asciiTheme="minorHAnsi" w:hAnsiTheme="minorHAnsi"/>
        </w:rPr>
        <w:t xml:space="preserve"> </w:t>
      </w:r>
      <w:r>
        <w:rPr>
          <w:sz w:val="22"/>
          <w:rFonts w:asciiTheme="minorHAnsi" w:hAnsiTheme="minorHAnsi"/>
        </w:rPr>
        <w:t xml:space="preserve">Lehenengo arazoak ekitaldiaren izaerarekin du zerikusia, hau da, alokairukoa ote den; izan ere, lehenengo kasuan palkoak ekitaldiaren sustapenarekin lotutako pertsonak ere hartzen ditu.</w:t>
      </w:r>
      <w:r>
        <w:rPr>
          <w:sz w:val="22"/>
          <w:rFonts w:asciiTheme="minorHAnsi" w:hAnsiTheme="minorHAnsi"/>
        </w:rPr>
        <w:t xml:space="preserve"> </w:t>
      </w:r>
      <w:r>
        <w:rPr>
          <w:sz w:val="22"/>
          <w:rFonts w:asciiTheme="minorHAnsi" w:hAnsiTheme="minorHAnsi"/>
        </w:rPr>
        <w:t xml:space="preserve">Eta, bigarren arazoari gagozkiola, gai horri buruz jasotako informazio eskaeretan eta idatzizko galderetan erantzunez joan den bezala, gogorarazten da Nafarroako Gobernuak Baluarteko Areto Nagusian dituen 8 besaulkietarako eskabiderik ez dagoenean ikus-entzule orokorrentzat salgai jartzen direla; hori ezinezkoa da Nafarroa Arenan, palkoa Iruñeko Udalarekin eta Miguel Indurain Fundazioarekin partekatzen baita.</w:t>
      </w:r>
    </w:p>
    <w:p w14:paraId="31380DB1" w14:textId="79F84C6B" w:rsidR="00520FD6" w:rsidRPr="00136CD2" w:rsidRDefault="005C5D95" w:rsidP="00136CD2">
      <w:pPr>
        <w:pStyle w:val="Default"/>
        <w:spacing w:after="120" w:line="276" w:lineRule="auto"/>
        <w:jc w:val="both"/>
        <w:rPr>
          <w:sz w:val="22"/>
          <w:szCs w:val="22"/>
          <w:rFonts w:asciiTheme="minorHAnsi" w:hAnsiTheme="minorHAnsi" w:cstheme="minorHAnsi"/>
        </w:rPr>
      </w:pPr>
      <w:r>
        <w:rPr>
          <w:sz w:val="22"/>
          <w:rFonts w:asciiTheme="minorHAnsi" w:hAnsiTheme="minorHAnsi"/>
        </w:rPr>
        <w:t xml:space="preserve">Hori jakinarazten dizut Nafarroako Parlamentuko Erregelamenduaren 215. artikuluan xedatutakoa betetzeko.</w:t>
      </w:r>
    </w:p>
    <w:p w14:paraId="079D89E3" w14:textId="22E45C73" w:rsidR="005C5D95" w:rsidRPr="00136CD2" w:rsidRDefault="00044E27" w:rsidP="00136CD2">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azaroaren 24an</w:t>
      </w:r>
    </w:p>
    <w:p w14:paraId="6A42DA0E" w14:textId="4A02B80B" w:rsidR="00D74EC4" w:rsidRPr="00136CD2" w:rsidRDefault="00136CD2" w:rsidP="00136CD2">
      <w:pPr>
        <w:spacing w:after="12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 Rebeca Esnaola Bermejo</w:t>
      </w:r>
    </w:p>
    <w:sectPr w:rsidR="00D74EC4" w:rsidRPr="00136C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36CD2"/>
    <w:rsid w:val="00145C38"/>
    <w:rsid w:val="00165C78"/>
    <w:rsid w:val="00257D7A"/>
    <w:rsid w:val="002601DD"/>
    <w:rsid w:val="002B3F6C"/>
    <w:rsid w:val="002E62D5"/>
    <w:rsid w:val="00322385"/>
    <w:rsid w:val="00393280"/>
    <w:rsid w:val="003E48EE"/>
    <w:rsid w:val="00436602"/>
    <w:rsid w:val="00444730"/>
    <w:rsid w:val="00484F26"/>
    <w:rsid w:val="004D46C0"/>
    <w:rsid w:val="004F146C"/>
    <w:rsid w:val="00512C90"/>
    <w:rsid w:val="00520FD6"/>
    <w:rsid w:val="005234C5"/>
    <w:rsid w:val="005322EF"/>
    <w:rsid w:val="00583BDA"/>
    <w:rsid w:val="00587A69"/>
    <w:rsid w:val="005C33C7"/>
    <w:rsid w:val="005C5D95"/>
    <w:rsid w:val="00733746"/>
    <w:rsid w:val="0073496C"/>
    <w:rsid w:val="0075427A"/>
    <w:rsid w:val="007E509F"/>
    <w:rsid w:val="0081139A"/>
    <w:rsid w:val="00842895"/>
    <w:rsid w:val="008432FA"/>
    <w:rsid w:val="008E03B3"/>
    <w:rsid w:val="008E6CDA"/>
    <w:rsid w:val="00996D1B"/>
    <w:rsid w:val="00A02DDE"/>
    <w:rsid w:val="00A454EF"/>
    <w:rsid w:val="00AC1E58"/>
    <w:rsid w:val="00B21AE8"/>
    <w:rsid w:val="00B700A2"/>
    <w:rsid w:val="00B77EAC"/>
    <w:rsid w:val="00BA1AD4"/>
    <w:rsid w:val="00BA5D83"/>
    <w:rsid w:val="00BB4A96"/>
    <w:rsid w:val="00BE34FA"/>
    <w:rsid w:val="00C04996"/>
    <w:rsid w:val="00D1626C"/>
    <w:rsid w:val="00D20825"/>
    <w:rsid w:val="00D32093"/>
    <w:rsid w:val="00D36E14"/>
    <w:rsid w:val="00D46EF3"/>
    <w:rsid w:val="00D74EC4"/>
    <w:rsid w:val="00E57209"/>
    <w:rsid w:val="00E76858"/>
    <w:rsid w:val="00E94BB4"/>
    <w:rsid w:val="00EA3076"/>
    <w:rsid w:val="00EC3B62"/>
    <w:rsid w:val="00F16AC7"/>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F648"/>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D3C8-0D7D-4A76-94E7-2913370F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2</cp:revision>
  <cp:lastPrinted>2023-11-27T10:19:00Z</cp:lastPrinted>
  <dcterms:created xsi:type="dcterms:W3CDTF">2025-11-25T07:18:00Z</dcterms:created>
  <dcterms:modified xsi:type="dcterms:W3CDTF">2025-11-25T07:18:00Z</dcterms:modified>
</cp:coreProperties>
</file>