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2B89C" w14:textId="6668FF3B" w:rsidR="00630216" w:rsidRDefault="00FD5126" w:rsidP="0063021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26ITP-5</w:t>
      </w:r>
    </w:p>
    <w:p w14:paraId="49D4430D" w14:textId="75133E1D" w:rsidR="00FD5126" w:rsidRPr="00FD5126" w:rsidRDefault="00FD5126" w:rsidP="00FD5126">
      <w:pPr>
        <w:spacing w:after="120" w:line="276" w:lineRule="auto"/>
        <w:jc w:val="both"/>
        <w:rPr>
          <w:rFonts w:cstheme="minorHAnsi"/>
        </w:rPr>
      </w:pPr>
      <w:r w:rsidRPr="00FD5126">
        <w:rPr>
          <w:rFonts w:cstheme="minorHAnsi"/>
        </w:rPr>
        <w:t>Doña Marta Álvarez Alonso, miembro de las Cortes de Navarra, adscrita</w:t>
      </w:r>
      <w:r>
        <w:rPr>
          <w:rFonts w:cstheme="minorHAnsi"/>
        </w:rPr>
        <w:t xml:space="preserve"> </w:t>
      </w:r>
      <w:r w:rsidRPr="00FD5126">
        <w:rPr>
          <w:rFonts w:cstheme="minorHAnsi"/>
        </w:rPr>
        <w:t>al Grupo Parlamentario de Unión del Pueblo Navarro (UPN), al amparo de lo</w:t>
      </w:r>
      <w:r>
        <w:rPr>
          <w:rFonts w:cstheme="minorHAnsi"/>
        </w:rPr>
        <w:t xml:space="preserve"> </w:t>
      </w:r>
      <w:r w:rsidRPr="00FD5126">
        <w:rPr>
          <w:rFonts w:cstheme="minorHAnsi"/>
        </w:rPr>
        <w:t>dispuesto en el Reglamento de la Cámara, presenta para su debate en Pleno</w:t>
      </w:r>
      <w:r>
        <w:rPr>
          <w:rFonts w:cstheme="minorHAnsi"/>
        </w:rPr>
        <w:t xml:space="preserve"> </w:t>
      </w:r>
      <w:r w:rsidRPr="00FD5126">
        <w:rPr>
          <w:rFonts w:cstheme="minorHAnsi"/>
        </w:rPr>
        <w:t xml:space="preserve">una </w:t>
      </w:r>
      <w:r w:rsidRPr="00FD5126">
        <w:rPr>
          <w:rFonts w:cstheme="minorHAnsi"/>
        </w:rPr>
        <w:t xml:space="preserve">interpelación </w:t>
      </w:r>
      <w:r w:rsidRPr="00FD5126">
        <w:rPr>
          <w:rFonts w:cstheme="minorHAnsi"/>
        </w:rPr>
        <w:t>sobre las políticas del Gobierno de Navarra en materia de</w:t>
      </w:r>
      <w:r>
        <w:rPr>
          <w:rFonts w:cstheme="minorHAnsi"/>
        </w:rPr>
        <w:t xml:space="preserve"> </w:t>
      </w:r>
      <w:r w:rsidRPr="00FD5126">
        <w:rPr>
          <w:rFonts w:cstheme="minorHAnsi"/>
        </w:rPr>
        <w:t>contratación pública.</w:t>
      </w:r>
    </w:p>
    <w:p w14:paraId="3A04C2C4" w14:textId="02B9CE72" w:rsidR="00FD5126" w:rsidRPr="00FD5126" w:rsidRDefault="00FD5126" w:rsidP="00FD5126">
      <w:pPr>
        <w:spacing w:after="120" w:line="276" w:lineRule="auto"/>
        <w:jc w:val="both"/>
        <w:rPr>
          <w:rFonts w:cstheme="minorHAnsi"/>
        </w:rPr>
      </w:pPr>
      <w:r w:rsidRPr="00FD5126">
        <w:rPr>
          <w:rFonts w:cstheme="minorHAnsi"/>
        </w:rPr>
        <w:t>A pesar de contar con un acervo normativo amplio y claro, derivado de las</w:t>
      </w:r>
      <w:r>
        <w:rPr>
          <w:rFonts w:cstheme="minorHAnsi"/>
        </w:rPr>
        <w:t xml:space="preserve"> </w:t>
      </w:r>
      <w:r w:rsidRPr="00FD5126">
        <w:rPr>
          <w:rFonts w:cstheme="minorHAnsi"/>
        </w:rPr>
        <w:t>sucesivas Directivas Europeas sobre contratación pública, y cuya norma</w:t>
      </w:r>
      <w:r>
        <w:rPr>
          <w:rFonts w:cstheme="minorHAnsi"/>
        </w:rPr>
        <w:t xml:space="preserve"> </w:t>
      </w:r>
      <w:r w:rsidRPr="00FD5126">
        <w:rPr>
          <w:rFonts w:cstheme="minorHAnsi"/>
        </w:rPr>
        <w:t>fundamental es la Ley Foral 2/2018, de 13 de abril, de Contratos Públicos, los</w:t>
      </w:r>
      <w:r>
        <w:rPr>
          <w:rFonts w:cstheme="minorHAnsi"/>
        </w:rPr>
        <w:t xml:space="preserve"> </w:t>
      </w:r>
      <w:r w:rsidRPr="00FD5126">
        <w:rPr>
          <w:rFonts w:cstheme="minorHAnsi"/>
        </w:rPr>
        <w:t>escándalos que estamos conociendo vinculados a contratos celebrados por el</w:t>
      </w:r>
      <w:r>
        <w:rPr>
          <w:rFonts w:cstheme="minorHAnsi"/>
        </w:rPr>
        <w:t xml:space="preserve"> </w:t>
      </w:r>
      <w:r w:rsidRPr="00FD5126">
        <w:rPr>
          <w:rFonts w:cstheme="minorHAnsi"/>
        </w:rPr>
        <w:t xml:space="preserve">Gobierno de Navarra con la empresa </w:t>
      </w:r>
      <w:proofErr w:type="spellStart"/>
      <w:r w:rsidRPr="00FD5126">
        <w:rPr>
          <w:rFonts w:cstheme="minorHAnsi"/>
        </w:rPr>
        <w:t>Servinabar</w:t>
      </w:r>
      <w:proofErr w:type="spellEnd"/>
      <w:r w:rsidRPr="00FD5126">
        <w:rPr>
          <w:rFonts w:cstheme="minorHAnsi"/>
        </w:rPr>
        <w:t>, propiedad según la UCO de</w:t>
      </w:r>
      <w:r>
        <w:rPr>
          <w:rFonts w:cstheme="minorHAnsi"/>
        </w:rPr>
        <w:t xml:space="preserve"> </w:t>
      </w:r>
      <w:r w:rsidRPr="00FD5126">
        <w:rPr>
          <w:rFonts w:cstheme="minorHAnsi"/>
        </w:rPr>
        <w:t>Santos Cerdán en un 45</w:t>
      </w:r>
      <w:r>
        <w:rPr>
          <w:rFonts w:cstheme="minorHAnsi"/>
        </w:rPr>
        <w:t xml:space="preserve"> </w:t>
      </w:r>
      <w:r w:rsidRPr="00FD5126">
        <w:rPr>
          <w:rFonts w:cstheme="minorHAnsi"/>
        </w:rPr>
        <w:t>%, afectan a la credibilidad de todo el sistema de</w:t>
      </w:r>
      <w:r>
        <w:rPr>
          <w:rFonts w:cstheme="minorHAnsi"/>
        </w:rPr>
        <w:t xml:space="preserve"> </w:t>
      </w:r>
      <w:r w:rsidRPr="00FD5126">
        <w:rPr>
          <w:rFonts w:cstheme="minorHAnsi"/>
        </w:rPr>
        <w:t>contratación pública y requieren de la adopción de medidas de diversa índole,</w:t>
      </w:r>
      <w:r>
        <w:rPr>
          <w:rFonts w:cstheme="minorHAnsi"/>
        </w:rPr>
        <w:t xml:space="preserve"> </w:t>
      </w:r>
      <w:r w:rsidRPr="00FD5126">
        <w:rPr>
          <w:rFonts w:cstheme="minorHAnsi"/>
        </w:rPr>
        <w:t>más allá de las responsabilidades políticas que se deben asumir y de las</w:t>
      </w:r>
      <w:r>
        <w:rPr>
          <w:rFonts w:cstheme="minorHAnsi"/>
        </w:rPr>
        <w:t xml:space="preserve"> </w:t>
      </w:r>
      <w:r w:rsidRPr="00FD5126">
        <w:rPr>
          <w:rFonts w:cstheme="minorHAnsi"/>
        </w:rPr>
        <w:t>responsabilidades penales que pudieran recaer.</w:t>
      </w:r>
    </w:p>
    <w:p w14:paraId="651459BE" w14:textId="69A44CA8" w:rsidR="00FD5126" w:rsidRDefault="00FD5126" w:rsidP="00FD5126">
      <w:pPr>
        <w:spacing w:after="120" w:line="276" w:lineRule="auto"/>
        <w:jc w:val="both"/>
        <w:rPr>
          <w:rFonts w:cstheme="minorHAnsi"/>
        </w:rPr>
      </w:pPr>
      <w:r w:rsidRPr="00FD5126">
        <w:rPr>
          <w:rFonts w:cstheme="minorHAnsi"/>
        </w:rPr>
        <w:t>Pamplona</w:t>
      </w:r>
      <w:r>
        <w:rPr>
          <w:rFonts w:cstheme="minorHAnsi"/>
        </w:rPr>
        <w:t>, 7 de enero de 2026</w:t>
      </w:r>
    </w:p>
    <w:p w14:paraId="5F1DB9A6" w14:textId="2ED362A4" w:rsidR="00FD5126" w:rsidRPr="00630216" w:rsidRDefault="00FD5126" w:rsidP="00FD512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Marta Álvarez Alonso</w:t>
      </w:r>
    </w:p>
    <w:sectPr w:rsidR="00FD5126" w:rsidRPr="006302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16"/>
    <w:rsid w:val="00630216"/>
    <w:rsid w:val="00FD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1636"/>
  <w15:chartTrackingRefBased/>
  <w15:docId w15:val="{A48BF6ED-E896-4041-8223-BC9E07A2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2026-01-07T15:43:00Z</dcterms:created>
  <dcterms:modified xsi:type="dcterms:W3CDTF">2026-01-07T15:47:00Z</dcterms:modified>
</cp:coreProperties>
</file>