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1F2C" w14:textId="13D4BC1B" w:rsidR="00917E57" w:rsidRPr="0041712D" w:rsidRDefault="008662D8" w:rsidP="00917E57">
      <w:pPr>
        <w:spacing w:after="120" w:line="276" w:lineRule="auto"/>
        <w:jc w:val="both"/>
        <w:rPr>
          <w:rFonts w:cstheme="minorHAnsi"/>
        </w:rPr>
      </w:pPr>
      <w:r>
        <w:t xml:space="preserve">26POR-14</w:t>
      </w:r>
    </w:p>
    <w:p w14:paraId="4E4C6B3F" w14:textId="7CA067E1" w:rsidR="0041712D" w:rsidRPr="0041712D" w:rsidRDefault="0041712D" w:rsidP="0041712D">
      <w:pPr>
        <w:spacing w:after="120" w:line="276" w:lineRule="auto"/>
        <w:jc w:val="both"/>
        <w:rPr>
          <w:rFonts w:cstheme="minorHAnsi"/>
        </w:rPr>
      </w:pPr>
      <w:r>
        <w:t xml:space="preserve">Geroa Bai talde parlamentarioaren eledun Pablo Azcona Molinet jaunak, Legebiltzarreko Erregelamenduan xedatutakoaren babesean, honako galdera hau aurkezten du, Lurralde Kohesiorako kontseilari Óscar Chivite Cornagok urtarrilaren 15eko Osoko Bilkuran ahoz erantzun dezan:</w:t>
      </w:r>
    </w:p>
    <w:p w14:paraId="7DA97981" w14:textId="577F0DFD" w:rsidR="0041712D" w:rsidRPr="0041712D" w:rsidRDefault="0041712D" w:rsidP="0041712D">
      <w:pPr>
        <w:spacing w:after="120" w:line="276" w:lineRule="auto"/>
        <w:jc w:val="both"/>
        <w:rPr>
          <w:rFonts w:cstheme="minorHAnsi"/>
        </w:rPr>
      </w:pPr>
      <w:r>
        <w:t xml:space="preserve">Nafarroako Bidaiarien Hiriarteko Garraio Publikoaren Plan Integralaren ezarpenarekin lotuta, eta kontuan hartuta zenbait emakida garatu gabe daudela, zer aurreikuspen dauka Lurralde Kohesiorako Departamentuak Bidaiarien Hiriarteko Garraio Publikoaren Plan Integraleko hiriarteko garraioko emakidak lizitatu eta zerbitzuan jartzeko?</w:t>
      </w:r>
    </w:p>
    <w:p w14:paraId="63410AD5" w14:textId="16B7E305" w:rsidR="0041712D" w:rsidRDefault="0041712D" w:rsidP="0041712D">
      <w:pPr>
        <w:spacing w:after="120" w:line="276" w:lineRule="auto"/>
        <w:jc w:val="both"/>
        <w:rPr>
          <w:rFonts w:cstheme="minorHAnsi"/>
        </w:rPr>
      </w:pPr>
      <w:r>
        <w:t xml:space="preserve">Iruñean, 2026ko urtarrilaren 8an</w:t>
      </w:r>
    </w:p>
    <w:p w14:paraId="278CE918" w14:textId="127EAC98" w:rsidR="001D3892" w:rsidRPr="0041712D" w:rsidRDefault="001D3892" w:rsidP="0041712D">
      <w:pPr>
        <w:spacing w:after="120" w:line="276" w:lineRule="auto"/>
        <w:jc w:val="both"/>
        <w:rPr>
          <w:rFonts w:cstheme="minorHAnsi"/>
        </w:rPr>
      </w:pPr>
      <w:r>
        <w:t xml:space="preserve">Foru parlamentaria: Pablo Azcona Molinet</w:t>
      </w:r>
    </w:p>
    <w:sectPr w:rsidR="001D3892" w:rsidRPr="004171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2D8"/>
    <w:rsid w:val="001D3892"/>
    <w:rsid w:val="0041712D"/>
    <w:rsid w:val="00635D6C"/>
    <w:rsid w:val="008662D8"/>
    <w:rsid w:val="00917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05DB0"/>
  <w15:chartTrackingRefBased/>
  <w15:docId w15:val="{8038E29F-3DE2-4500-A6B9-AC107883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626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2026-01-09T07:01:00Z</dcterms:created>
  <dcterms:modified xsi:type="dcterms:W3CDTF">2026-01-09T07:02:00Z</dcterms:modified>
</cp:coreProperties>
</file>