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360F8" w14:textId="149CB20D" w:rsidR="00774F5F" w:rsidRPr="00973FF1" w:rsidRDefault="00774F5F" w:rsidP="00774F5F">
      <w:pPr>
        <w:spacing w:after="120" w:line="276" w:lineRule="auto"/>
        <w:jc w:val="both"/>
        <w:rPr>
          <w:rFonts w:cstheme="minorHAnsi"/>
        </w:rPr>
      </w:pPr>
      <w:r w:rsidRPr="00973FF1">
        <w:rPr>
          <w:rFonts w:cstheme="minorHAnsi"/>
        </w:rPr>
        <w:t>26MOC-</w:t>
      </w:r>
      <w:r w:rsidR="00973FF1" w:rsidRPr="00973FF1">
        <w:rPr>
          <w:rFonts w:cstheme="minorHAnsi"/>
        </w:rPr>
        <w:t>7</w:t>
      </w:r>
    </w:p>
    <w:p w14:paraId="7EC1A803" w14:textId="34D131BF" w:rsidR="00973FF1" w:rsidRPr="00973FF1" w:rsidRDefault="00973FF1" w:rsidP="00973FF1">
      <w:pPr>
        <w:spacing w:after="120" w:line="276" w:lineRule="auto"/>
        <w:jc w:val="both"/>
        <w:rPr>
          <w:rFonts w:cstheme="minorHAnsi"/>
        </w:rPr>
      </w:pPr>
      <w:r w:rsidRPr="00973FF1">
        <w:rPr>
          <w:rFonts w:cstheme="minorHAnsi"/>
        </w:rPr>
        <w:t>Don Javier García Jiménez, miembro de las Cortes de Navarra, y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>portavoz del Grupo Parlamentario Partido Popular de Navarra (PPN) y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>al amparo de lo dispuesto en el Reglamento de la Cámara, solicita la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 xml:space="preserve">inclusión de la siguiente moción para su debate en </w:t>
      </w:r>
      <w:r w:rsidRPr="00973FF1">
        <w:rPr>
          <w:rFonts w:cstheme="minorHAnsi"/>
        </w:rPr>
        <w:t xml:space="preserve">Pleno </w:t>
      </w:r>
      <w:r w:rsidRPr="00973FF1">
        <w:rPr>
          <w:rFonts w:cstheme="minorHAnsi"/>
        </w:rPr>
        <w:t>y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 xml:space="preserve">seguimiento en la </w:t>
      </w:r>
      <w:r w:rsidRPr="00973FF1">
        <w:rPr>
          <w:rFonts w:cstheme="minorHAnsi"/>
        </w:rPr>
        <w:t xml:space="preserve">Comisión </w:t>
      </w:r>
      <w:r w:rsidRPr="00973FF1">
        <w:rPr>
          <w:rFonts w:cstheme="minorHAnsi"/>
        </w:rPr>
        <w:t>de Desarrollo Rural y Medio Ambiente.</w:t>
      </w:r>
    </w:p>
    <w:p w14:paraId="66578614" w14:textId="732D0B1E" w:rsidR="00973FF1" w:rsidRPr="00973FF1" w:rsidRDefault="00973FF1" w:rsidP="00973FF1">
      <w:pPr>
        <w:spacing w:after="120" w:line="276" w:lineRule="auto"/>
        <w:jc w:val="both"/>
        <w:rPr>
          <w:rFonts w:cstheme="minorHAnsi"/>
        </w:rPr>
      </w:pPr>
      <w:r w:rsidRPr="00973FF1">
        <w:rPr>
          <w:rFonts w:cstheme="minorHAnsi"/>
        </w:rPr>
        <w:t>Exposici</w:t>
      </w:r>
      <w:r w:rsidRPr="00973FF1">
        <w:rPr>
          <w:rFonts w:cstheme="minorHAnsi" w:hint="eastAsia"/>
        </w:rPr>
        <w:t>ó</w:t>
      </w:r>
      <w:r w:rsidRPr="00973FF1">
        <w:rPr>
          <w:rFonts w:cstheme="minorHAnsi"/>
        </w:rPr>
        <w:t>n de motivos</w:t>
      </w:r>
    </w:p>
    <w:p w14:paraId="14945BB9" w14:textId="17192CCF" w:rsidR="00973FF1" w:rsidRPr="00973FF1" w:rsidRDefault="00973FF1" w:rsidP="00973FF1">
      <w:pPr>
        <w:spacing w:after="120" w:line="276" w:lineRule="auto"/>
        <w:jc w:val="both"/>
        <w:rPr>
          <w:rFonts w:cstheme="minorHAnsi"/>
        </w:rPr>
      </w:pPr>
      <w:r w:rsidRPr="00973FF1">
        <w:rPr>
          <w:rFonts w:cstheme="minorHAnsi"/>
        </w:rPr>
        <w:t>Las organizaciones agrarias de Navarra se han movilizado a lo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>largo del presente año y en años anteriores para mostrar su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>desacuerdo con la posible aprobación del acuerdo comercial con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>Mercosur. Se unen estas movilizaciones a otras que se vienen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>produciendo en el resto de España al igual que en países de la Uni</w:t>
      </w:r>
      <w:r>
        <w:rPr>
          <w:rFonts w:cstheme="minorHAnsi"/>
        </w:rPr>
        <w:t>ó</w:t>
      </w:r>
      <w:r w:rsidRPr="00973FF1">
        <w:rPr>
          <w:rFonts w:cstheme="minorHAnsi"/>
        </w:rPr>
        <w:t>n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>europea.</w:t>
      </w:r>
    </w:p>
    <w:p w14:paraId="5A675EF5" w14:textId="02F510C9" w:rsidR="00973FF1" w:rsidRPr="00973FF1" w:rsidRDefault="00973FF1" w:rsidP="00973FF1">
      <w:pPr>
        <w:spacing w:after="120" w:line="276" w:lineRule="auto"/>
        <w:jc w:val="both"/>
        <w:rPr>
          <w:rFonts w:cstheme="minorHAnsi"/>
        </w:rPr>
      </w:pPr>
      <w:r w:rsidRPr="00973FF1">
        <w:rPr>
          <w:rFonts w:cstheme="minorHAnsi"/>
        </w:rPr>
        <w:t>Los argumentos de los agricultores y ganaderos navarros se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>pudieran resumir en una desigual competencia con las producciones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>de estos países cuyas normas son más laxas, con menos exigencias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>productivas, medioambientales y condiciones laborales, lo que en un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>mercado abierto que además disminuiría aranceles de entrada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>distorsionaría ese mercado en su perjuicio y como consecuencia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>posiblemente les arruinaría. Ante esta situación reclaman mayor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>comprensión del conjunto de la sociedad ante sus demandas y una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>mejor y más favorable política agraria.</w:t>
      </w:r>
    </w:p>
    <w:p w14:paraId="30501B55" w14:textId="3C70B44B" w:rsidR="00973FF1" w:rsidRPr="00973FF1" w:rsidRDefault="00973FF1" w:rsidP="00973FF1">
      <w:pPr>
        <w:spacing w:after="120" w:line="276" w:lineRule="auto"/>
        <w:jc w:val="both"/>
        <w:rPr>
          <w:rFonts w:cstheme="minorHAnsi"/>
        </w:rPr>
      </w:pPr>
      <w:r w:rsidRPr="00973FF1">
        <w:rPr>
          <w:rFonts w:cstheme="minorHAnsi"/>
        </w:rPr>
        <w:t>El hecho cierto es comprobar c</w:t>
      </w:r>
      <w:r w:rsidR="00C24731">
        <w:rPr>
          <w:rFonts w:cstheme="minorHAnsi"/>
        </w:rPr>
        <w:t>ó</w:t>
      </w:r>
      <w:r w:rsidRPr="00973FF1">
        <w:rPr>
          <w:rFonts w:cstheme="minorHAnsi"/>
        </w:rPr>
        <w:t>mo los embajadores de los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>países de la UE y</w:t>
      </w:r>
      <w:r w:rsidR="00C24731">
        <w:rPr>
          <w:rFonts w:cstheme="minorHAnsi"/>
        </w:rPr>
        <w:t>,</w:t>
      </w:r>
      <w:r w:rsidRPr="00973FF1">
        <w:rPr>
          <w:rFonts w:cstheme="minorHAnsi"/>
        </w:rPr>
        <w:t xml:space="preserve"> como consecuencia</w:t>
      </w:r>
      <w:r w:rsidR="00C24731">
        <w:rPr>
          <w:rFonts w:cstheme="minorHAnsi"/>
        </w:rPr>
        <w:t>,</w:t>
      </w:r>
      <w:r w:rsidRPr="00973FF1">
        <w:rPr>
          <w:rFonts w:cstheme="minorHAnsi"/>
        </w:rPr>
        <w:t xml:space="preserve"> los gobiernos nacionales han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>dado luz verde, por mayoría cualificada, al acuerdo comercial con el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>Mercosur faltando únicamente para su aprobación final la decisión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>del Parlamento Europeo y de los parlamentos nacionales.</w:t>
      </w:r>
    </w:p>
    <w:p w14:paraId="5BC27681" w14:textId="1D6FA4CA" w:rsidR="00973FF1" w:rsidRPr="00973FF1" w:rsidRDefault="00973FF1" w:rsidP="00973FF1">
      <w:pPr>
        <w:spacing w:after="120" w:line="276" w:lineRule="auto"/>
        <w:jc w:val="both"/>
        <w:rPr>
          <w:rFonts w:cstheme="minorHAnsi"/>
        </w:rPr>
      </w:pPr>
      <w:r w:rsidRPr="00973FF1">
        <w:rPr>
          <w:rFonts w:cstheme="minorHAnsi"/>
        </w:rPr>
        <w:t>El anuncio de este hecho tan trascedente y que afectaría no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>solamente al sector agroalimentario de Navarra, también al del resto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>de España e incluso al europeo ha producido un importante rechazo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>no solo en la Comunidad Foral sino también el resto de España e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>incluso en el europeo como consecuencia del riesgo de debilitar al ya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>sufrido sector primario y agroindustrial.</w:t>
      </w:r>
    </w:p>
    <w:p w14:paraId="6B16FED7" w14:textId="4A09BDCD" w:rsidR="00973FF1" w:rsidRPr="00973FF1" w:rsidRDefault="00973FF1" w:rsidP="00973FF1">
      <w:pPr>
        <w:spacing w:after="120" w:line="276" w:lineRule="auto"/>
        <w:jc w:val="both"/>
        <w:rPr>
          <w:rFonts w:cstheme="minorHAnsi"/>
        </w:rPr>
      </w:pPr>
      <w:r w:rsidRPr="00973FF1">
        <w:rPr>
          <w:rFonts w:cstheme="minorHAnsi"/>
        </w:rPr>
        <w:t>Si se produjera y se aprobara este acuerdo en su próxima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>tramitación, tal como ha sido aprobado en los términos conocidos,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>entraría en vigor de manera provisional lo que conllevaría construir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>una gran zona de libre comercio en el mundo. Sin lugar a duda este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>hecho ha beneficiado a otros sectores de la economía europea, pero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>en el caso de aprobarse en los actuales términos se correría el riesgo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>de debilitar no solamente al sector primario foral y agroindustrial sino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>incluso al español y europeo.</w:t>
      </w:r>
    </w:p>
    <w:p w14:paraId="62D473FD" w14:textId="329942BA" w:rsidR="00973FF1" w:rsidRPr="00973FF1" w:rsidRDefault="00973FF1" w:rsidP="00973FF1">
      <w:pPr>
        <w:spacing w:after="120" w:line="276" w:lineRule="auto"/>
        <w:jc w:val="both"/>
        <w:rPr>
          <w:rFonts w:cstheme="minorHAnsi"/>
        </w:rPr>
      </w:pPr>
      <w:r w:rsidRPr="00973FF1">
        <w:rPr>
          <w:rFonts w:cstheme="minorHAnsi"/>
        </w:rPr>
        <w:t>La Política Agraria Comunitaria (PAC) no da soluciones a los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>posibles efectos negativos que sufriría el sector agroalimentario en el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>caso de aprobarse.</w:t>
      </w:r>
    </w:p>
    <w:p w14:paraId="478633CA" w14:textId="1F58F841" w:rsidR="00973FF1" w:rsidRPr="00973FF1" w:rsidRDefault="00973FF1" w:rsidP="00973FF1">
      <w:pPr>
        <w:spacing w:after="120" w:line="276" w:lineRule="auto"/>
        <w:jc w:val="both"/>
        <w:rPr>
          <w:rFonts w:cstheme="minorHAnsi"/>
        </w:rPr>
      </w:pPr>
      <w:r w:rsidRPr="00973FF1">
        <w:rPr>
          <w:rFonts w:cstheme="minorHAnsi"/>
        </w:rPr>
        <w:t>Aparentemente aún quedan posibilidades de bloquear dicho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>acuerdo antes de su firma definitiva con los socios del Mercosur.</w:t>
      </w:r>
    </w:p>
    <w:p w14:paraId="27CF1C5B" w14:textId="6BCD6D26" w:rsidR="00973FF1" w:rsidRPr="00973FF1" w:rsidRDefault="00973FF1" w:rsidP="00973FF1">
      <w:pPr>
        <w:spacing w:after="120" w:line="276" w:lineRule="auto"/>
        <w:jc w:val="both"/>
        <w:rPr>
          <w:rFonts w:cstheme="minorHAnsi"/>
        </w:rPr>
      </w:pPr>
      <w:r w:rsidRPr="00973FF1">
        <w:rPr>
          <w:rFonts w:cstheme="minorHAnsi"/>
        </w:rPr>
        <w:t>Ante esta situación se presenta la siguiente</w:t>
      </w:r>
      <w:r w:rsidRPr="00973FF1">
        <w:rPr>
          <w:rFonts w:cstheme="minorHAnsi"/>
        </w:rPr>
        <w:t xml:space="preserve"> propuesta de resoluci</w:t>
      </w:r>
      <w:r w:rsidRPr="00973FF1">
        <w:rPr>
          <w:rFonts w:cstheme="minorHAnsi" w:hint="eastAsia"/>
        </w:rPr>
        <w:t>ó</w:t>
      </w:r>
      <w:r w:rsidRPr="00973FF1">
        <w:rPr>
          <w:rFonts w:cstheme="minorHAnsi"/>
        </w:rPr>
        <w:t>n</w:t>
      </w:r>
      <w:r>
        <w:rPr>
          <w:rFonts w:cstheme="minorHAnsi"/>
        </w:rPr>
        <w:t>:</w:t>
      </w:r>
    </w:p>
    <w:p w14:paraId="54695C49" w14:textId="3EA0D0E6" w:rsidR="00973FF1" w:rsidRPr="00973FF1" w:rsidRDefault="00973FF1" w:rsidP="00973FF1">
      <w:pPr>
        <w:spacing w:after="120" w:line="276" w:lineRule="auto"/>
        <w:jc w:val="both"/>
        <w:rPr>
          <w:rFonts w:cstheme="minorHAnsi"/>
        </w:rPr>
      </w:pPr>
      <w:r w:rsidRPr="00973FF1">
        <w:rPr>
          <w:rFonts w:cstheme="minorHAnsi"/>
        </w:rPr>
        <w:t>1º.- El Parlamento de Navarra se posiciona en apoyo de agricultores,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>ganaderos e industria agroalimentaria de Navarra en sus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>reivindicaciones ante la posible aprobación del Acuerdo comercial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>con Mercosur</w:t>
      </w:r>
      <w:r w:rsidR="00C24731">
        <w:rPr>
          <w:rFonts w:cstheme="minorHAnsi"/>
        </w:rPr>
        <w:t>.</w:t>
      </w:r>
    </w:p>
    <w:p w14:paraId="2A7D7054" w14:textId="25A381A4" w:rsidR="00973FF1" w:rsidRPr="00973FF1" w:rsidRDefault="00973FF1" w:rsidP="00973FF1">
      <w:pPr>
        <w:spacing w:after="120" w:line="276" w:lineRule="auto"/>
        <w:jc w:val="both"/>
        <w:rPr>
          <w:rFonts w:cstheme="minorHAnsi"/>
        </w:rPr>
      </w:pPr>
      <w:r w:rsidRPr="00973FF1">
        <w:rPr>
          <w:rFonts w:cstheme="minorHAnsi"/>
        </w:rPr>
        <w:lastRenderedPageBreak/>
        <w:t>2º.- El Parlamento de Navarra defiende al sector agroalimentario ante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>las autoridades nacionales y un claro rechazo del posible acuerdo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>comercial con Mercosur.</w:t>
      </w:r>
    </w:p>
    <w:p w14:paraId="28D3C3D1" w14:textId="3A7ACFDC" w:rsidR="00973FF1" w:rsidRPr="00973FF1" w:rsidRDefault="00973FF1" w:rsidP="00973FF1">
      <w:pPr>
        <w:spacing w:after="120" w:line="276" w:lineRule="auto"/>
        <w:jc w:val="both"/>
        <w:rPr>
          <w:rFonts w:cstheme="minorHAnsi"/>
        </w:rPr>
      </w:pPr>
      <w:r w:rsidRPr="00973FF1">
        <w:rPr>
          <w:rFonts w:cstheme="minorHAnsi"/>
        </w:rPr>
        <w:t>3º.- El Parlamento de Navarra insta al Gobierno de Navarra a la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>aprobación de medidas en apoyo al sector agrario de Navarra que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>ayuden a mejorar sus condiciones de trabajo</w:t>
      </w:r>
      <w:r w:rsidR="00C24731">
        <w:rPr>
          <w:rFonts w:cstheme="minorHAnsi"/>
        </w:rPr>
        <w:t>,</w:t>
      </w:r>
      <w:r w:rsidRPr="00973FF1">
        <w:rPr>
          <w:rFonts w:cstheme="minorHAnsi"/>
        </w:rPr>
        <w:t xml:space="preserve"> en especial la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>aprobación de una mejor fiscalidad.</w:t>
      </w:r>
    </w:p>
    <w:p w14:paraId="37A0540A" w14:textId="764FEBC1" w:rsidR="00973FF1" w:rsidRPr="00973FF1" w:rsidRDefault="00973FF1" w:rsidP="00973FF1">
      <w:pPr>
        <w:spacing w:after="120" w:line="276" w:lineRule="auto"/>
        <w:jc w:val="both"/>
        <w:rPr>
          <w:rFonts w:cstheme="minorHAnsi"/>
        </w:rPr>
      </w:pPr>
      <w:r w:rsidRPr="00973FF1">
        <w:rPr>
          <w:rFonts w:cstheme="minorHAnsi"/>
        </w:rPr>
        <w:t>4º.- El Parlamento de Navarra insta al Gobierno de Navarra que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>defienda, ante la posible modificación de la PAC, principios de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>suficiente dotación económica y con ello se pueda orientar a un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>sector agrario productor de alimentos sanos y de calidad a precios</w:t>
      </w:r>
      <w:r w:rsidRPr="00973FF1">
        <w:rPr>
          <w:rFonts w:cstheme="minorHAnsi"/>
        </w:rPr>
        <w:t xml:space="preserve"> </w:t>
      </w:r>
      <w:r w:rsidRPr="00973FF1">
        <w:rPr>
          <w:rFonts w:cstheme="minorHAnsi"/>
        </w:rPr>
        <w:t>razonables para garantizar su supervivencia.</w:t>
      </w:r>
    </w:p>
    <w:p w14:paraId="1CC4DA7A" w14:textId="4FB54BC2" w:rsidR="00973FF1" w:rsidRPr="00973FF1" w:rsidRDefault="00973FF1" w:rsidP="00973FF1">
      <w:pPr>
        <w:spacing w:after="120" w:line="276" w:lineRule="auto"/>
        <w:jc w:val="both"/>
        <w:rPr>
          <w:rFonts w:cstheme="minorHAnsi"/>
        </w:rPr>
      </w:pPr>
      <w:r w:rsidRPr="00973FF1">
        <w:rPr>
          <w:rFonts w:cstheme="minorHAnsi"/>
        </w:rPr>
        <w:t>Pamplona, 14 de enero de 2026</w:t>
      </w:r>
    </w:p>
    <w:p w14:paraId="6E51ABE8" w14:textId="31AD91D7" w:rsidR="00973FF1" w:rsidRPr="00973FF1" w:rsidRDefault="00973FF1" w:rsidP="00973FF1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973FF1">
        <w:rPr>
          <w:rFonts w:cstheme="minorHAnsi"/>
        </w:rPr>
        <w:t>Javier García Jiménez</w:t>
      </w:r>
    </w:p>
    <w:sectPr w:rsidR="00973FF1" w:rsidRPr="00973F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5F"/>
    <w:rsid w:val="00774F5F"/>
    <w:rsid w:val="00973FF1"/>
    <w:rsid w:val="00AF2622"/>
    <w:rsid w:val="00C2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78C4"/>
  <w15:chartTrackingRefBased/>
  <w15:docId w15:val="{7CB6D73C-A7C5-4D81-AB75-3710D1BE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2026-01-15T10:45:00Z</dcterms:created>
  <dcterms:modified xsi:type="dcterms:W3CDTF">2026-01-15T10:51:00Z</dcterms:modified>
</cp:coreProperties>
</file>