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78086" w14:textId="77777777" w:rsidR="00FE5249" w:rsidRDefault="00FE5249" w:rsidP="00FE5249">
      <w:pPr>
        <w:pStyle w:val="OFICIO-12"/>
      </w:pPr>
      <w:r>
        <w:t xml:space="preserve">En sesión celebrada el día </w:t>
      </w:r>
      <w:r w:rsidRPr="00414241">
        <w:rPr>
          <w:noProof/>
        </w:rPr>
        <w:t>19 de enero de 2026</w:t>
      </w:r>
      <w:r>
        <w:t xml:space="preserve">, la </w:t>
      </w:r>
      <w:r w:rsidRPr="00414241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278A9ACE" w14:textId="77777777" w:rsidR="00FE5249" w:rsidRDefault="00FE5249" w:rsidP="00FE5249">
      <w:pPr>
        <w:pStyle w:val="OFICIO-12"/>
      </w:pPr>
      <w:r>
        <w:t xml:space="preserve">1.º Disponer que la moción </w:t>
      </w:r>
      <w:r w:rsidRPr="00414241">
        <w:rPr>
          <w:noProof/>
        </w:rPr>
        <w:t>por la que se insta al Departamento de Educación a garantizar la inclusión, equidad, transparencia e igualdad de trato como principios irrenunciables del sistema educativo navarro y de las políticas de atención a la diversidad</w:t>
      </w:r>
      <w:r>
        <w:t xml:space="preserve">, presentada por </w:t>
      </w:r>
      <w:r w:rsidRPr="00414241">
        <w:rPr>
          <w:noProof/>
        </w:rPr>
        <w:t>la Ilma. Sra. D.ª Miren Itxaso Soto Díaz de Cerio (G.P. Geroa Bai)</w:t>
      </w:r>
      <w:r>
        <w:t xml:space="preserve"> y publicada en el Boletín Oficial del Parlamento de Navarra número </w:t>
      </w:r>
      <w:r w:rsidRPr="00414241">
        <w:rPr>
          <w:noProof/>
        </w:rPr>
        <w:t>3</w:t>
      </w:r>
      <w:r>
        <w:t xml:space="preserve">, de </w:t>
      </w:r>
      <w:r w:rsidRPr="00414241">
        <w:rPr>
          <w:noProof/>
        </w:rPr>
        <w:t>16 de enero de 2026</w:t>
      </w:r>
      <w:r>
        <w:t>, se tramite ante el Pleno de la Cámara (</w:t>
      </w:r>
      <w:r w:rsidRPr="00414241">
        <w:rPr>
          <w:noProof/>
        </w:rPr>
        <w:t>11-25/MOC-00171</w:t>
      </w:r>
      <w:r>
        <w:t>).</w:t>
      </w:r>
    </w:p>
    <w:p w14:paraId="0B6189B6" w14:textId="77777777" w:rsidR="00FE5249" w:rsidRPr="00FE5249" w:rsidRDefault="00FE5249" w:rsidP="00FE5249">
      <w:pPr>
        <w:pStyle w:val="OFICIO-12"/>
        <w:rPr>
          <w:rFonts w:cs="Arial"/>
          <w:szCs w:val="24"/>
        </w:rPr>
      </w:pPr>
      <w:r>
        <w:t xml:space="preserve">2.º Ordenar la publicación </w:t>
      </w:r>
      <w:r w:rsidRPr="00FE5249">
        <w:rPr>
          <w:rFonts w:cs="Arial"/>
          <w:szCs w:val="24"/>
        </w:rPr>
        <w:t>del presente Acuerdo en el Boletín Oficial del Parlamento de Navarra.</w:t>
      </w:r>
    </w:p>
    <w:p w14:paraId="37ECB96C" w14:textId="77777777" w:rsidR="00FE5249" w:rsidRPr="00FE5249" w:rsidRDefault="00FE5249" w:rsidP="00FE5249">
      <w:pPr>
        <w:pStyle w:val="OFICIO-12"/>
        <w:rPr>
          <w:rFonts w:cs="Arial"/>
          <w:szCs w:val="24"/>
        </w:rPr>
      </w:pPr>
      <w:r w:rsidRPr="00FE5249">
        <w:rPr>
          <w:rFonts w:cs="Arial"/>
          <w:szCs w:val="24"/>
        </w:rPr>
        <w:t xml:space="preserve">3.º Dar traslado </w:t>
      </w:r>
      <w:proofErr w:type="gramStart"/>
      <w:r w:rsidRPr="00FE5249">
        <w:rPr>
          <w:rFonts w:cs="Arial"/>
          <w:szCs w:val="24"/>
        </w:rPr>
        <w:t>del mismo</w:t>
      </w:r>
      <w:proofErr w:type="gramEnd"/>
      <w:r w:rsidRPr="00FE5249">
        <w:rPr>
          <w:rFonts w:cs="Arial"/>
          <w:szCs w:val="24"/>
        </w:rPr>
        <w:t xml:space="preserve"> al Gobierno de Navarra y </w:t>
      </w:r>
      <w:r w:rsidRPr="00FE5249">
        <w:rPr>
          <w:rFonts w:cs="Arial"/>
          <w:noProof/>
          <w:szCs w:val="24"/>
        </w:rPr>
        <w:t>a la Ilma. Sra. D.ª Miren Itxaso Soto Díaz de Cerio (G.P. Geroa Bai)</w:t>
      </w:r>
      <w:r w:rsidRPr="00FE5249">
        <w:rPr>
          <w:rFonts w:cs="Arial"/>
          <w:szCs w:val="24"/>
        </w:rPr>
        <w:t>.</w:t>
      </w:r>
    </w:p>
    <w:p w14:paraId="0F9247D1" w14:textId="77777777" w:rsidR="00FE5249" w:rsidRPr="00FE5249" w:rsidRDefault="00FE5249" w:rsidP="00FE5249">
      <w:pPr>
        <w:pStyle w:val="FECHA-12"/>
        <w:rPr>
          <w:rFonts w:cs="Arial"/>
          <w:szCs w:val="24"/>
        </w:rPr>
      </w:pPr>
      <w:r w:rsidRPr="00FE5249">
        <w:rPr>
          <w:rFonts w:cs="Arial"/>
          <w:szCs w:val="24"/>
        </w:rPr>
        <w:t xml:space="preserve">Pamplona, </w:t>
      </w:r>
      <w:r w:rsidRPr="00FE5249">
        <w:rPr>
          <w:rFonts w:cs="Arial"/>
          <w:noProof/>
          <w:szCs w:val="24"/>
        </w:rPr>
        <w:t>19 de enero de 2026</w:t>
      </w:r>
    </w:p>
    <w:p w14:paraId="79D9DFC2" w14:textId="77777777" w:rsidR="00FE5249" w:rsidRPr="00FE5249" w:rsidRDefault="00FE5249" w:rsidP="00FE5249">
      <w:pPr>
        <w:pStyle w:val="DESTFIRMA-12"/>
        <w:rPr>
          <w:rFonts w:cs="Arial"/>
          <w:szCs w:val="24"/>
        </w:rPr>
      </w:pPr>
      <w:r w:rsidRPr="00FE5249">
        <w:rPr>
          <w:rFonts w:cs="Arial"/>
          <w:szCs w:val="24"/>
        </w:rPr>
        <w:t>El Presidente</w:t>
      </w:r>
    </w:p>
    <w:p w14:paraId="7810201C" w14:textId="366A1694" w:rsidR="00FE5249" w:rsidRPr="00FE5249" w:rsidRDefault="00FE5249" w:rsidP="00FE5249">
      <w:pPr>
        <w:jc w:val="center"/>
        <w:rPr>
          <w:rFonts w:ascii="Arial" w:hAnsi="Arial" w:cs="Arial"/>
          <w:sz w:val="24"/>
          <w:szCs w:val="24"/>
        </w:rPr>
      </w:pPr>
      <w:r w:rsidRPr="00FE5249">
        <w:rPr>
          <w:rFonts w:ascii="Arial" w:hAnsi="Arial" w:cs="Arial"/>
          <w:sz w:val="24"/>
          <w:szCs w:val="24"/>
        </w:rPr>
        <w:t>Unai Hualde Iglesias</w:t>
      </w:r>
    </w:p>
    <w:sectPr w:rsidR="00FE5249" w:rsidRPr="00FE5249" w:rsidSect="00FE5249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49"/>
    <w:rsid w:val="00FE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438A"/>
  <w15:chartTrackingRefBased/>
  <w15:docId w15:val="{53E5321E-DF4F-49A4-B70A-CD050B3D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249"/>
    <w:rPr>
      <w:rFonts w:ascii="Calibri" w:eastAsia="Aptos" w:hAnsi="Calibri" w:cs="Times New Roman"/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CIO-12">
    <w:name w:val="OFICIO-12"/>
    <w:basedOn w:val="Normal"/>
    <w:rsid w:val="00FE5249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customStyle="1" w:styleId="DESTFIRMA-12">
    <w:name w:val="DESTFIRMA-12"/>
    <w:basedOn w:val="Normal"/>
    <w:rsid w:val="00FE524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caps/>
      <w:noProof/>
      <w:kern w:val="0"/>
      <w:sz w:val="24"/>
      <w:szCs w:val="20"/>
      <w:lang w:val="es-ES_tradnl" w:eastAsia="es-ES"/>
    </w:rPr>
  </w:style>
  <w:style w:type="paragraph" w:customStyle="1" w:styleId="FECHA-12">
    <w:name w:val="FECHA-12"/>
    <w:basedOn w:val="Normal"/>
    <w:next w:val="Normal"/>
    <w:rsid w:val="00FE524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2026-01-19T12:20:00Z</dcterms:created>
  <dcterms:modified xsi:type="dcterms:W3CDTF">2026-01-19T12:21:00Z</dcterms:modified>
</cp:coreProperties>
</file>