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4C6C" w14:textId="3FE60AFE" w:rsidR="001D472A" w:rsidRDefault="00B47CBF" w:rsidP="001D472A">
      <w:pPr>
        <w:spacing w:after="120" w:line="276" w:lineRule="auto"/>
        <w:jc w:val="both"/>
        <w:rPr>
          <w:rFonts w:cstheme="minorHAnsi"/>
        </w:rPr>
      </w:pPr>
      <w:r w:rsidRPr="00B47CBF">
        <w:rPr>
          <w:rFonts w:cstheme="minorHAnsi"/>
        </w:rPr>
        <w:t>26PES-</w:t>
      </w:r>
      <w:r w:rsidR="00864F80">
        <w:rPr>
          <w:rFonts w:cstheme="minorHAnsi"/>
        </w:rPr>
        <w:t>6</w:t>
      </w:r>
    </w:p>
    <w:p w14:paraId="53C2AC9B" w14:textId="7DEDA9B5" w:rsidR="00864F80" w:rsidRPr="00864F80" w:rsidRDefault="00864F80" w:rsidP="00864F80">
      <w:pPr>
        <w:spacing w:after="120" w:line="276" w:lineRule="auto"/>
        <w:jc w:val="both"/>
        <w:rPr>
          <w:rFonts w:cstheme="minorHAnsi"/>
        </w:rPr>
      </w:pPr>
      <w:r w:rsidRPr="00864F80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864F80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864F80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864F80">
        <w:rPr>
          <w:rFonts w:cstheme="minorHAnsi"/>
        </w:rPr>
        <w:t>al Gobierno de Navarra:</w:t>
      </w:r>
    </w:p>
    <w:p w14:paraId="20D8ECCF" w14:textId="1E0A4845" w:rsidR="00864F80" w:rsidRPr="00864F80" w:rsidRDefault="00864F80" w:rsidP="00864F80">
      <w:pPr>
        <w:spacing w:after="120" w:line="276" w:lineRule="auto"/>
        <w:jc w:val="both"/>
        <w:rPr>
          <w:rFonts w:cstheme="minorHAnsi"/>
        </w:rPr>
      </w:pPr>
      <w:r w:rsidRPr="00864F80">
        <w:rPr>
          <w:rFonts w:cstheme="minorHAnsi"/>
        </w:rPr>
        <w:t>¿Qué acciones se han llevado a cabo dese el SNS-O y/o desde el ISPLN ante</w:t>
      </w:r>
      <w:r>
        <w:rPr>
          <w:rFonts w:cstheme="minorHAnsi"/>
        </w:rPr>
        <w:t xml:space="preserve"> </w:t>
      </w:r>
      <w:r w:rsidRPr="00864F80">
        <w:rPr>
          <w:rFonts w:cstheme="minorHAnsi"/>
        </w:rPr>
        <w:t>los comentarios que varios/as trabajadores/as realizan en la última Encuesta de</w:t>
      </w:r>
      <w:r>
        <w:rPr>
          <w:rFonts w:cstheme="minorHAnsi"/>
        </w:rPr>
        <w:t xml:space="preserve"> </w:t>
      </w:r>
      <w:r w:rsidRPr="00864F80">
        <w:rPr>
          <w:rFonts w:cstheme="minorHAnsi"/>
        </w:rPr>
        <w:t>Clima Laboral sobre conductas de acoso sexual en el ámbito laboral?</w:t>
      </w:r>
    </w:p>
    <w:p w14:paraId="3D0194F8" w14:textId="0F0B4039" w:rsidR="00864F80" w:rsidRPr="00864F80" w:rsidRDefault="00864F80" w:rsidP="00864F80">
      <w:pPr>
        <w:spacing w:after="120" w:line="276" w:lineRule="auto"/>
        <w:jc w:val="both"/>
        <w:rPr>
          <w:rFonts w:cstheme="minorHAnsi"/>
        </w:rPr>
      </w:pPr>
      <w:r w:rsidRPr="00864F80">
        <w:rPr>
          <w:rFonts w:cstheme="minorHAnsi"/>
        </w:rPr>
        <w:t>Pamplona, 14 de enero de 2026</w:t>
      </w:r>
    </w:p>
    <w:p w14:paraId="77407F4C" w14:textId="0292481D" w:rsidR="00864F80" w:rsidRPr="00B47CBF" w:rsidRDefault="00864F80" w:rsidP="00864F8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864F80">
        <w:rPr>
          <w:rFonts w:cstheme="minorHAnsi"/>
        </w:rPr>
        <w:t>Leticia San Martín Rodríguez</w:t>
      </w:r>
    </w:p>
    <w:sectPr w:rsidR="00864F80" w:rsidRPr="00B47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1D472A"/>
    <w:rsid w:val="00564D64"/>
    <w:rsid w:val="00774F5F"/>
    <w:rsid w:val="00864F80"/>
    <w:rsid w:val="00973FF1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2026-01-15T11:00:00Z</dcterms:created>
  <dcterms:modified xsi:type="dcterms:W3CDTF">2026-01-15T11:01:00Z</dcterms:modified>
</cp:coreProperties>
</file>