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E156" w14:textId="03B30F05" w:rsidR="00E01A8C" w:rsidRPr="00924AEB" w:rsidRDefault="00E01A8C" w:rsidP="00924AEB">
      <w:pPr>
        <w:spacing w:after="120" w:line="276" w:lineRule="auto"/>
        <w:jc w:val="both"/>
        <w:rPr>
          <w:rFonts w:asciiTheme="minorHAnsi" w:eastAsia="Cambria" w:hAnsiTheme="minorHAnsi" w:cstheme="minorHAnsi"/>
          <w:sz w:val="22"/>
          <w:szCs w:val="22"/>
          <w:lang w:val="es-ES_tradnl" w:eastAsia="en-US"/>
        </w:rPr>
      </w:pPr>
      <w:proofErr w:type="gramStart"/>
      <w:r w:rsidRPr="00924AEB">
        <w:rPr>
          <w:rFonts w:asciiTheme="minorHAnsi" w:eastAsia="Cambria" w:hAnsiTheme="minorHAnsi" w:cstheme="minorHAnsi"/>
          <w:sz w:val="22"/>
          <w:szCs w:val="22"/>
          <w:lang w:val="es-ES_tradnl" w:eastAsia="en-US"/>
        </w:rPr>
        <w:t>En relació</w:t>
      </w:r>
      <w:r w:rsidR="00DA6933" w:rsidRPr="00924AEB">
        <w:rPr>
          <w:rFonts w:asciiTheme="minorHAnsi" w:eastAsia="Cambria" w:hAnsiTheme="minorHAnsi" w:cstheme="minorHAnsi"/>
          <w:sz w:val="22"/>
          <w:szCs w:val="22"/>
          <w:lang w:val="es-ES_tradnl" w:eastAsia="en-US"/>
        </w:rPr>
        <w:t>n a</w:t>
      </w:r>
      <w:proofErr w:type="gramEnd"/>
      <w:r w:rsidR="00DA6933" w:rsidRPr="00924AEB">
        <w:rPr>
          <w:rFonts w:asciiTheme="minorHAnsi" w:eastAsia="Cambria" w:hAnsiTheme="minorHAnsi" w:cstheme="minorHAnsi"/>
          <w:sz w:val="22"/>
          <w:szCs w:val="22"/>
          <w:lang w:val="es-ES_tradnl" w:eastAsia="en-US"/>
        </w:rPr>
        <w:t xml:space="preserve"> la </w:t>
      </w:r>
      <w:r w:rsidRPr="00924AEB">
        <w:rPr>
          <w:rFonts w:asciiTheme="minorHAnsi" w:eastAsia="Cambria" w:hAnsiTheme="minorHAnsi" w:cstheme="minorHAnsi"/>
          <w:sz w:val="22"/>
          <w:szCs w:val="22"/>
          <w:lang w:val="es-ES_tradnl" w:eastAsia="en-US"/>
        </w:rPr>
        <w:t xml:space="preserve">pregunta escrita </w:t>
      </w:r>
      <w:r w:rsidR="0042547B" w:rsidRPr="00924AEB">
        <w:rPr>
          <w:rFonts w:asciiTheme="minorHAnsi" w:eastAsia="Cambria" w:hAnsiTheme="minorHAnsi" w:cstheme="minorHAnsi"/>
          <w:sz w:val="22"/>
          <w:szCs w:val="22"/>
          <w:lang w:val="es-ES_tradnl" w:eastAsia="en-US"/>
        </w:rPr>
        <w:t>11-25</w:t>
      </w:r>
      <w:r w:rsidR="00B81DFC" w:rsidRPr="00924AEB">
        <w:rPr>
          <w:rFonts w:asciiTheme="minorHAnsi" w:eastAsia="Cambria" w:hAnsiTheme="minorHAnsi" w:cstheme="minorHAnsi"/>
          <w:sz w:val="22"/>
          <w:szCs w:val="22"/>
          <w:lang w:val="es-ES_tradnl" w:eastAsia="en-US"/>
        </w:rPr>
        <w:t>-</w:t>
      </w:r>
      <w:r w:rsidRPr="00924AEB">
        <w:rPr>
          <w:rFonts w:asciiTheme="minorHAnsi" w:eastAsia="Cambria" w:hAnsiTheme="minorHAnsi" w:cstheme="minorHAnsi"/>
          <w:sz w:val="22"/>
          <w:szCs w:val="22"/>
          <w:lang w:val="es-ES_tradnl" w:eastAsia="en-US"/>
        </w:rPr>
        <w:t>PE</w:t>
      </w:r>
      <w:r w:rsidR="00B81DFC" w:rsidRPr="00924AEB">
        <w:rPr>
          <w:rFonts w:asciiTheme="minorHAnsi" w:eastAsia="Cambria" w:hAnsiTheme="minorHAnsi" w:cstheme="minorHAnsi"/>
          <w:sz w:val="22"/>
          <w:szCs w:val="22"/>
          <w:lang w:val="es-ES_tradnl" w:eastAsia="en-US"/>
        </w:rPr>
        <w:t>S</w:t>
      </w:r>
      <w:r w:rsidRPr="00924AEB">
        <w:rPr>
          <w:rFonts w:asciiTheme="minorHAnsi" w:eastAsia="Cambria" w:hAnsiTheme="minorHAnsi" w:cstheme="minorHAnsi"/>
          <w:sz w:val="22"/>
          <w:szCs w:val="22"/>
          <w:lang w:val="es-ES_tradnl" w:eastAsia="en-US"/>
        </w:rPr>
        <w:t>-</w:t>
      </w:r>
      <w:r w:rsidR="004B5B46" w:rsidRPr="00924AEB">
        <w:rPr>
          <w:rFonts w:asciiTheme="minorHAnsi" w:eastAsia="Cambria" w:hAnsiTheme="minorHAnsi" w:cstheme="minorHAnsi"/>
          <w:sz w:val="22"/>
          <w:szCs w:val="22"/>
          <w:lang w:val="es-ES_tradnl" w:eastAsia="en-US"/>
        </w:rPr>
        <w:t>00408</w:t>
      </w:r>
      <w:r w:rsidRPr="00924AEB">
        <w:rPr>
          <w:rFonts w:asciiTheme="minorHAnsi" w:eastAsia="Cambria" w:hAnsiTheme="minorHAnsi" w:cstheme="minorHAnsi"/>
          <w:sz w:val="22"/>
          <w:szCs w:val="22"/>
          <w:lang w:val="es-ES_tradnl" w:eastAsia="en-US"/>
        </w:rPr>
        <w:t xml:space="preserve">, presentada por el Grupo Parlamentario </w:t>
      </w:r>
      <w:r w:rsidR="004B5B46" w:rsidRPr="00924AEB">
        <w:rPr>
          <w:rFonts w:asciiTheme="minorHAnsi" w:eastAsia="Cambria" w:hAnsiTheme="minorHAnsi" w:cstheme="minorHAnsi"/>
          <w:sz w:val="22"/>
          <w:szCs w:val="22"/>
          <w:lang w:val="es-ES_tradnl" w:eastAsia="en-US"/>
        </w:rPr>
        <w:t>EH Bildu</w:t>
      </w:r>
      <w:r w:rsidR="00341204" w:rsidRPr="00924AEB">
        <w:rPr>
          <w:rFonts w:asciiTheme="minorHAnsi" w:eastAsia="Cambria" w:hAnsiTheme="minorHAnsi" w:cstheme="minorHAnsi"/>
          <w:sz w:val="22"/>
          <w:szCs w:val="22"/>
          <w:lang w:val="es-ES_tradnl" w:eastAsia="en-US"/>
        </w:rPr>
        <w:t xml:space="preserve"> Nafarroa</w:t>
      </w:r>
      <w:r w:rsidRPr="00924AEB">
        <w:rPr>
          <w:rFonts w:asciiTheme="minorHAnsi" w:eastAsia="Cambria" w:hAnsiTheme="minorHAnsi" w:cstheme="minorHAnsi"/>
          <w:sz w:val="22"/>
          <w:szCs w:val="22"/>
          <w:lang w:val="es-ES_tradnl" w:eastAsia="en-US"/>
        </w:rPr>
        <w:t>, el Consejero de Educación</w:t>
      </w:r>
      <w:r w:rsidR="00924AEB" w:rsidRPr="00924AEB">
        <w:rPr>
          <w:rFonts w:asciiTheme="minorHAnsi" w:eastAsia="Cambria" w:hAnsiTheme="minorHAnsi" w:cstheme="minorHAnsi"/>
          <w:sz w:val="22"/>
          <w:szCs w:val="22"/>
          <w:lang w:val="es-ES_tradnl" w:eastAsia="en-US"/>
        </w:rPr>
        <w:t xml:space="preserve"> informa</w:t>
      </w:r>
      <w:r w:rsidRPr="00924AEB">
        <w:rPr>
          <w:rFonts w:asciiTheme="minorHAnsi" w:eastAsia="Cambria" w:hAnsiTheme="minorHAnsi" w:cstheme="minorHAnsi"/>
          <w:sz w:val="22"/>
          <w:szCs w:val="22"/>
          <w:lang w:val="es-ES_tradnl" w:eastAsia="en-US"/>
        </w:rPr>
        <w:t xml:space="preserve">: </w:t>
      </w:r>
    </w:p>
    <w:p w14:paraId="5058C582" w14:textId="3A82883A" w:rsidR="005F4D6A" w:rsidRPr="00924AEB" w:rsidRDefault="005A35C0" w:rsidP="00924AEB">
      <w:pPr>
        <w:spacing w:after="120" w:line="276" w:lineRule="auto"/>
        <w:jc w:val="both"/>
        <w:rPr>
          <w:rFonts w:asciiTheme="minorHAnsi" w:eastAsia="Cambria" w:hAnsiTheme="minorHAnsi" w:cstheme="minorHAnsi"/>
          <w:i/>
          <w:sz w:val="22"/>
          <w:szCs w:val="22"/>
          <w:lang w:val="es-ES_tradnl" w:eastAsia="en-US"/>
        </w:rPr>
      </w:pPr>
      <w:r w:rsidRPr="00924AEB">
        <w:rPr>
          <w:rFonts w:asciiTheme="minorHAnsi" w:eastAsia="Cambria" w:hAnsiTheme="minorHAnsi" w:cstheme="minorHAnsi"/>
          <w:sz w:val="22"/>
          <w:szCs w:val="22"/>
          <w:lang w:val="es-ES_tradnl" w:eastAsia="en-US"/>
        </w:rPr>
        <w:t xml:space="preserve">La Ley Orgánica por la que se establece el derecho a la educación en su artículo 23 establece que </w:t>
      </w:r>
      <w:r w:rsidR="007821FF" w:rsidRPr="00924AEB">
        <w:rPr>
          <w:rFonts w:asciiTheme="minorHAnsi" w:eastAsia="Cambria" w:hAnsiTheme="minorHAnsi" w:cstheme="minorHAnsi"/>
          <w:i/>
          <w:sz w:val="22"/>
          <w:szCs w:val="22"/>
          <w:lang w:val="es-ES_tradnl" w:eastAsia="en-US"/>
        </w:rPr>
        <w:t>“</w:t>
      </w:r>
      <w:r w:rsidR="005F4D6A" w:rsidRPr="00924AEB">
        <w:rPr>
          <w:rFonts w:asciiTheme="minorHAnsi" w:eastAsia="Cambria" w:hAnsiTheme="minorHAnsi" w:cstheme="minorHAnsi"/>
          <w:i/>
          <w:sz w:val="22"/>
          <w:szCs w:val="22"/>
          <w:lang w:val="es-ES_tradnl" w:eastAsia="en-US"/>
        </w:rPr>
        <w:t>La apertura y funcionamiento de los centros docentes privados que impartan enseñanzas, tanto de régimen general como de régimen especial, se someterán al principio de autorización administrativa. La autorización se concederá siempre que reúnan los requisitos mínimos que se establezcan de acuerdo con lo dispuesto en el artículo 14 de esta ley. Estos centros gozarán de plenas facultades académicas. La autorización se revocará cuando los centros dejen de reunir estos requisitos”</w:t>
      </w:r>
      <w:r w:rsidR="00924AEB" w:rsidRPr="00924AEB">
        <w:rPr>
          <w:rFonts w:asciiTheme="minorHAnsi" w:eastAsia="Cambria" w:hAnsiTheme="minorHAnsi" w:cstheme="minorHAnsi"/>
          <w:i/>
          <w:sz w:val="22"/>
          <w:szCs w:val="22"/>
          <w:lang w:val="es-ES_tradnl" w:eastAsia="en-US"/>
        </w:rPr>
        <w:t>.</w:t>
      </w:r>
    </w:p>
    <w:p w14:paraId="5FE5A570" w14:textId="77777777" w:rsidR="005F4D6A" w:rsidRPr="00924AEB" w:rsidRDefault="005F4D6A" w:rsidP="00924AEB">
      <w:pPr>
        <w:spacing w:after="120" w:line="276" w:lineRule="auto"/>
        <w:jc w:val="both"/>
        <w:rPr>
          <w:rFonts w:asciiTheme="minorHAnsi" w:eastAsia="Cambria" w:hAnsiTheme="minorHAnsi" w:cstheme="minorHAnsi"/>
          <w:i/>
          <w:sz w:val="22"/>
          <w:szCs w:val="22"/>
          <w:lang w:val="es-ES_tradnl" w:eastAsia="en-US"/>
        </w:rPr>
      </w:pPr>
      <w:r w:rsidRPr="00924AEB">
        <w:rPr>
          <w:rFonts w:asciiTheme="minorHAnsi" w:eastAsia="Cambria" w:hAnsiTheme="minorHAnsi" w:cstheme="minorHAnsi"/>
          <w:sz w:val="22"/>
          <w:szCs w:val="22"/>
          <w:lang w:val="es-ES_tradnl" w:eastAsia="en-US"/>
        </w:rPr>
        <w:t>Por su parte el artículo 14 señala que “</w:t>
      </w:r>
      <w:r w:rsidRPr="00924AEB">
        <w:rPr>
          <w:rFonts w:asciiTheme="minorHAnsi" w:eastAsia="Cambria" w:hAnsiTheme="minorHAnsi" w:cstheme="minorHAnsi"/>
          <w:i/>
          <w:sz w:val="22"/>
          <w:szCs w:val="22"/>
          <w:lang w:val="es-ES_tradnl" w:eastAsia="en-US"/>
        </w:rPr>
        <w:t>1. Todos los centros docentes deberán reunir unos requisitos mínimos para impartir las enseñanzas con garantía de calidad. El Gobierno establecerá reglamentariamente dichos requisitos mínimos.</w:t>
      </w:r>
    </w:p>
    <w:p w14:paraId="4C8EEE06" w14:textId="6A3E7381" w:rsidR="005A35C0" w:rsidRPr="00924AEB" w:rsidRDefault="005F4D6A" w:rsidP="00924AEB">
      <w:pPr>
        <w:spacing w:after="120" w:line="276" w:lineRule="auto"/>
        <w:jc w:val="both"/>
        <w:rPr>
          <w:rFonts w:asciiTheme="minorHAnsi" w:eastAsia="Cambria" w:hAnsiTheme="minorHAnsi" w:cstheme="minorHAnsi"/>
          <w:i/>
          <w:sz w:val="22"/>
          <w:szCs w:val="22"/>
          <w:lang w:val="es-ES_tradnl" w:eastAsia="en-US"/>
        </w:rPr>
      </w:pPr>
      <w:r w:rsidRPr="00924AEB">
        <w:rPr>
          <w:rFonts w:asciiTheme="minorHAnsi" w:eastAsia="Cambria" w:hAnsiTheme="minorHAnsi" w:cstheme="minorHAnsi"/>
          <w:i/>
          <w:sz w:val="22"/>
          <w:szCs w:val="22"/>
          <w:lang w:val="es-ES_tradnl" w:eastAsia="en-US"/>
        </w:rPr>
        <w:t>2. Los requisitos mínimos se referirán a titulación académica del profesorado, relación numérica alumno-profesor, instalaciones docentes y deportivas y número de puestos escolares”</w:t>
      </w:r>
      <w:r w:rsidR="00924AEB" w:rsidRPr="00924AEB">
        <w:rPr>
          <w:rFonts w:asciiTheme="minorHAnsi" w:eastAsia="Cambria" w:hAnsiTheme="minorHAnsi" w:cstheme="minorHAnsi"/>
          <w:i/>
          <w:sz w:val="22"/>
          <w:szCs w:val="22"/>
          <w:lang w:val="es-ES_tradnl" w:eastAsia="en-US"/>
        </w:rPr>
        <w:t>.</w:t>
      </w:r>
    </w:p>
    <w:p w14:paraId="2EFC5E29" w14:textId="77777777" w:rsidR="007821FF" w:rsidRPr="00924AEB" w:rsidRDefault="007821FF"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 xml:space="preserve">El procedimiento por el que se regula la autorización de centros docentes privados que impartan enseñanzas de régimen general no universitarias en la Comunidad Foral de Navarra se regula </w:t>
      </w:r>
      <w:r w:rsidR="00AC0256" w:rsidRPr="00924AEB">
        <w:rPr>
          <w:rFonts w:asciiTheme="minorHAnsi" w:eastAsia="Cambria" w:hAnsiTheme="minorHAnsi" w:cstheme="minorHAnsi"/>
          <w:sz w:val="22"/>
          <w:szCs w:val="22"/>
          <w:lang w:val="es-ES_tradnl" w:eastAsia="en-US"/>
        </w:rPr>
        <w:t>mediante el</w:t>
      </w:r>
      <w:r w:rsidRPr="00924AEB">
        <w:rPr>
          <w:rFonts w:asciiTheme="minorHAnsi" w:eastAsia="Cambria" w:hAnsiTheme="minorHAnsi" w:cstheme="minorHAnsi"/>
          <w:sz w:val="22"/>
          <w:szCs w:val="22"/>
          <w:lang w:val="es-ES_tradnl" w:eastAsia="en-US"/>
        </w:rPr>
        <w:t xml:space="preserve"> Decreto foral 251/1992 de 6 de julio</w:t>
      </w:r>
      <w:r w:rsidR="00AC0256" w:rsidRPr="00924AEB">
        <w:rPr>
          <w:rFonts w:asciiTheme="minorHAnsi" w:eastAsia="Cambria" w:hAnsiTheme="minorHAnsi" w:cstheme="minorHAnsi"/>
          <w:sz w:val="22"/>
          <w:szCs w:val="22"/>
          <w:lang w:val="es-ES_tradnl" w:eastAsia="en-US"/>
        </w:rPr>
        <w:t>, capítulos I y II</w:t>
      </w:r>
      <w:r w:rsidR="005F4D6A" w:rsidRPr="00924AEB">
        <w:rPr>
          <w:rFonts w:asciiTheme="minorHAnsi" w:eastAsia="Cambria" w:hAnsiTheme="minorHAnsi" w:cstheme="minorHAnsi"/>
          <w:sz w:val="22"/>
          <w:szCs w:val="22"/>
          <w:lang w:val="es-ES_tradnl" w:eastAsia="en-US"/>
        </w:rPr>
        <w:t>,</w:t>
      </w:r>
      <w:r w:rsidR="00AC0256" w:rsidRPr="00924AEB">
        <w:rPr>
          <w:rFonts w:asciiTheme="minorHAnsi" w:eastAsia="Cambria" w:hAnsiTheme="minorHAnsi" w:cstheme="minorHAnsi"/>
          <w:sz w:val="22"/>
          <w:szCs w:val="22"/>
          <w:lang w:val="es-ES_tradnl" w:eastAsia="en-US"/>
        </w:rPr>
        <w:t xml:space="preserve"> en</w:t>
      </w:r>
      <w:r w:rsidR="005F4D6A" w:rsidRPr="00924AEB">
        <w:rPr>
          <w:rFonts w:asciiTheme="minorHAnsi" w:eastAsia="Cambria" w:hAnsiTheme="minorHAnsi" w:cstheme="minorHAnsi"/>
          <w:sz w:val="22"/>
          <w:szCs w:val="22"/>
          <w:lang w:val="es-ES_tradnl" w:eastAsia="en-US"/>
        </w:rPr>
        <w:t xml:space="preserve"> los artículos 6 y siguientes. </w:t>
      </w:r>
      <w:r w:rsidR="00AC0256" w:rsidRPr="00924AEB">
        <w:rPr>
          <w:rFonts w:asciiTheme="minorHAnsi" w:eastAsia="Cambria" w:hAnsiTheme="minorHAnsi" w:cstheme="minorHAnsi"/>
          <w:sz w:val="22"/>
          <w:szCs w:val="22"/>
          <w:lang w:val="es-ES_tradnl" w:eastAsia="en-US"/>
        </w:rPr>
        <w:t>El expediente de autorización administrativa para la apertura y funcionamiento de un centro docente privado se iniciará a instancia del promotor, o su representante legal, adjuntándose los datos y la documentación descrita en los artículos citados.</w:t>
      </w:r>
    </w:p>
    <w:p w14:paraId="22B51527" w14:textId="77777777" w:rsidR="00341204" w:rsidRPr="00924AEB" w:rsidRDefault="00D119BE"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 xml:space="preserve">Teniendo en cuenta la información aportada por la Unidad de Autorización y Registro de centros docentes y enseñanzas, </w:t>
      </w:r>
      <w:proofErr w:type="gramStart"/>
      <w:r w:rsidRPr="00924AEB">
        <w:rPr>
          <w:rFonts w:asciiTheme="minorHAnsi" w:eastAsia="Cambria" w:hAnsiTheme="minorHAnsi" w:cstheme="minorHAnsi"/>
          <w:sz w:val="22"/>
          <w:szCs w:val="22"/>
          <w:lang w:val="es-ES_tradnl" w:eastAsia="en-US"/>
        </w:rPr>
        <w:t>a día de hoy</w:t>
      </w:r>
      <w:proofErr w:type="gramEnd"/>
      <w:r w:rsidRPr="00924AEB">
        <w:rPr>
          <w:rFonts w:asciiTheme="minorHAnsi" w:eastAsia="Cambria" w:hAnsiTheme="minorHAnsi" w:cstheme="minorHAnsi"/>
          <w:sz w:val="22"/>
          <w:szCs w:val="22"/>
          <w:lang w:val="es-ES_tradnl" w:eastAsia="en-US"/>
        </w:rPr>
        <w:t xml:space="preserve">, el titular </w:t>
      </w:r>
      <w:r w:rsidR="000D4129" w:rsidRPr="00924AEB">
        <w:rPr>
          <w:rFonts w:asciiTheme="minorHAnsi" w:eastAsia="Cambria" w:hAnsiTheme="minorHAnsi" w:cstheme="minorHAnsi"/>
          <w:sz w:val="22"/>
          <w:szCs w:val="22"/>
          <w:lang w:val="es-ES_tradnl" w:eastAsia="en-US"/>
        </w:rPr>
        <w:t xml:space="preserve">de la citada fundación Maestro Ávila </w:t>
      </w:r>
      <w:r w:rsidRPr="00924AEB">
        <w:rPr>
          <w:rFonts w:asciiTheme="minorHAnsi" w:eastAsia="Cambria" w:hAnsiTheme="minorHAnsi" w:cstheme="minorHAnsi"/>
          <w:sz w:val="22"/>
          <w:szCs w:val="22"/>
          <w:lang w:val="es-ES_tradnl" w:eastAsia="en-US"/>
        </w:rPr>
        <w:t>no ha solicitado autorización para la apertura y puesta en funcionamien</w:t>
      </w:r>
      <w:r w:rsidR="000D4129" w:rsidRPr="00924AEB">
        <w:rPr>
          <w:rFonts w:asciiTheme="minorHAnsi" w:eastAsia="Cambria" w:hAnsiTheme="minorHAnsi" w:cstheme="minorHAnsi"/>
          <w:sz w:val="22"/>
          <w:szCs w:val="22"/>
          <w:lang w:val="es-ES_tradnl" w:eastAsia="en-US"/>
        </w:rPr>
        <w:t xml:space="preserve">to del centro sito en </w:t>
      </w:r>
      <w:r w:rsidR="00FB0E50" w:rsidRPr="00924AEB">
        <w:rPr>
          <w:rFonts w:asciiTheme="minorHAnsi" w:eastAsia="Cambria" w:hAnsiTheme="minorHAnsi" w:cstheme="minorHAnsi"/>
          <w:sz w:val="22"/>
          <w:szCs w:val="22"/>
          <w:lang w:val="es-ES_tradnl" w:eastAsia="en-US"/>
        </w:rPr>
        <w:t xml:space="preserve">la localidad de </w:t>
      </w:r>
      <w:r w:rsidR="000D4129" w:rsidRPr="00924AEB">
        <w:rPr>
          <w:rFonts w:asciiTheme="minorHAnsi" w:eastAsia="Cambria" w:hAnsiTheme="minorHAnsi" w:cstheme="minorHAnsi"/>
          <w:sz w:val="22"/>
          <w:szCs w:val="22"/>
          <w:lang w:val="es-ES_tradnl" w:eastAsia="en-US"/>
        </w:rPr>
        <w:t xml:space="preserve">Arguiñano, por tanto, los distintos servicios </w:t>
      </w:r>
      <w:r w:rsidR="003F58C1" w:rsidRPr="00924AEB">
        <w:rPr>
          <w:rFonts w:asciiTheme="minorHAnsi" w:eastAsia="Cambria" w:hAnsiTheme="minorHAnsi" w:cstheme="minorHAnsi"/>
          <w:sz w:val="22"/>
          <w:szCs w:val="22"/>
          <w:lang w:val="es-ES_tradnl" w:eastAsia="en-US"/>
        </w:rPr>
        <w:t xml:space="preserve">técnicos del Departamento de Educación </w:t>
      </w:r>
      <w:r w:rsidR="000D4129" w:rsidRPr="00924AEB">
        <w:rPr>
          <w:rFonts w:asciiTheme="minorHAnsi" w:eastAsia="Cambria" w:hAnsiTheme="minorHAnsi" w:cstheme="minorHAnsi"/>
          <w:sz w:val="22"/>
          <w:szCs w:val="22"/>
          <w:lang w:val="es-ES_tradnl" w:eastAsia="en-US"/>
        </w:rPr>
        <w:t>no han emitido el informe que la normativa de aplicación prescribe.</w:t>
      </w:r>
    </w:p>
    <w:p w14:paraId="17F92CDF" w14:textId="77777777" w:rsidR="00341204" w:rsidRPr="00924AEB" w:rsidRDefault="00D119BE"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 xml:space="preserve">Tampoco ha habido ninguna solicitud de autorización relativa a las instalaciones del antiguo </w:t>
      </w:r>
      <w:r w:rsidR="008322AC" w:rsidRPr="00924AEB">
        <w:rPr>
          <w:rFonts w:asciiTheme="minorHAnsi" w:eastAsia="Cambria" w:hAnsiTheme="minorHAnsi" w:cstheme="minorHAnsi"/>
          <w:sz w:val="22"/>
          <w:szCs w:val="22"/>
          <w:lang w:val="es-ES_tradnl" w:eastAsia="en-US"/>
        </w:rPr>
        <w:t xml:space="preserve">centro privado sito en </w:t>
      </w:r>
      <w:proofErr w:type="spellStart"/>
      <w:r w:rsidR="008322AC" w:rsidRPr="00924AEB">
        <w:rPr>
          <w:rFonts w:asciiTheme="minorHAnsi" w:eastAsia="Cambria" w:hAnsiTheme="minorHAnsi" w:cstheme="minorHAnsi"/>
          <w:sz w:val="22"/>
          <w:szCs w:val="22"/>
          <w:lang w:val="es-ES_tradnl" w:eastAsia="en-US"/>
        </w:rPr>
        <w:t>Andéraz</w:t>
      </w:r>
      <w:proofErr w:type="spellEnd"/>
      <w:r w:rsidR="008322AC" w:rsidRPr="00924AEB">
        <w:rPr>
          <w:rFonts w:asciiTheme="minorHAnsi" w:eastAsia="Cambria" w:hAnsiTheme="minorHAnsi" w:cstheme="minorHAnsi"/>
          <w:sz w:val="22"/>
          <w:szCs w:val="22"/>
          <w:lang w:val="es-ES_tradnl" w:eastAsia="en-US"/>
        </w:rPr>
        <w:t xml:space="preserve">, </w:t>
      </w:r>
      <w:r w:rsidRPr="00924AEB">
        <w:rPr>
          <w:rFonts w:asciiTheme="minorHAnsi" w:eastAsia="Cambria" w:hAnsiTheme="minorHAnsi" w:cstheme="minorHAnsi"/>
          <w:sz w:val="22"/>
          <w:szCs w:val="22"/>
          <w:lang w:val="es-ES_tradnl" w:eastAsia="en-US"/>
        </w:rPr>
        <w:t>que al parecer ha sido adquirido por la citada fundación.</w:t>
      </w:r>
      <w:r w:rsidR="00341204" w:rsidRPr="00924AEB">
        <w:rPr>
          <w:rFonts w:asciiTheme="minorHAnsi" w:eastAsia="Cambria" w:hAnsiTheme="minorHAnsi" w:cstheme="minorHAnsi"/>
          <w:sz w:val="22"/>
          <w:szCs w:val="22"/>
          <w:lang w:val="es-ES_tradnl" w:eastAsia="en-US"/>
        </w:rPr>
        <w:t xml:space="preserve"> </w:t>
      </w:r>
    </w:p>
    <w:p w14:paraId="4D3B273A" w14:textId="77777777" w:rsidR="00B30B09" w:rsidRPr="00924AEB" w:rsidRDefault="00B30B09"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 xml:space="preserve">Se desconoce el momento exacto en el que la Fundación Maestro Ávila inicia sus actividades educativas en la localidad de Arguiñano; lo que sí </w:t>
      </w:r>
      <w:r w:rsidR="003F58C1" w:rsidRPr="00924AEB">
        <w:rPr>
          <w:rFonts w:asciiTheme="minorHAnsi" w:eastAsia="Cambria" w:hAnsiTheme="minorHAnsi" w:cstheme="minorHAnsi"/>
          <w:sz w:val="22"/>
          <w:szCs w:val="22"/>
          <w:lang w:val="es-ES_tradnl" w:eastAsia="en-US"/>
        </w:rPr>
        <w:t>se sabe</w:t>
      </w:r>
      <w:r w:rsidRPr="00924AEB">
        <w:rPr>
          <w:rFonts w:asciiTheme="minorHAnsi" w:eastAsia="Cambria" w:hAnsiTheme="minorHAnsi" w:cstheme="minorHAnsi"/>
          <w:sz w:val="22"/>
          <w:szCs w:val="22"/>
          <w:lang w:val="es-ES_tradnl" w:eastAsia="en-US"/>
        </w:rPr>
        <w:t xml:space="preserve"> es que está inscrita en el Registro de Fundaciones del Ministerio desde el año 2009.</w:t>
      </w:r>
    </w:p>
    <w:p w14:paraId="0ACFF36F" w14:textId="77777777" w:rsidR="00D119BE" w:rsidRPr="00924AEB" w:rsidRDefault="00FB0E50"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 xml:space="preserve">No </w:t>
      </w:r>
      <w:r w:rsidR="00825798" w:rsidRPr="00924AEB">
        <w:rPr>
          <w:rFonts w:asciiTheme="minorHAnsi" w:eastAsia="Cambria" w:hAnsiTheme="minorHAnsi" w:cstheme="minorHAnsi"/>
          <w:sz w:val="22"/>
          <w:szCs w:val="22"/>
          <w:lang w:val="es-ES_tradnl" w:eastAsia="en-US"/>
        </w:rPr>
        <w:t>obs</w:t>
      </w:r>
      <w:r w:rsidR="00B30B09" w:rsidRPr="00924AEB">
        <w:rPr>
          <w:rFonts w:asciiTheme="minorHAnsi" w:eastAsia="Cambria" w:hAnsiTheme="minorHAnsi" w:cstheme="minorHAnsi"/>
          <w:sz w:val="22"/>
          <w:szCs w:val="22"/>
          <w:lang w:val="es-ES_tradnl" w:eastAsia="en-US"/>
        </w:rPr>
        <w:t>tante</w:t>
      </w:r>
      <w:r w:rsidR="008322AC" w:rsidRPr="00924AEB">
        <w:rPr>
          <w:rFonts w:asciiTheme="minorHAnsi" w:eastAsia="Cambria" w:hAnsiTheme="minorHAnsi" w:cstheme="minorHAnsi"/>
          <w:sz w:val="22"/>
          <w:szCs w:val="22"/>
          <w:lang w:val="es-ES_tradnl" w:eastAsia="en-US"/>
        </w:rPr>
        <w:t xml:space="preserve">, </w:t>
      </w:r>
      <w:r w:rsidR="000D4129" w:rsidRPr="00924AEB">
        <w:rPr>
          <w:rFonts w:asciiTheme="minorHAnsi" w:eastAsia="Cambria" w:hAnsiTheme="minorHAnsi" w:cstheme="minorHAnsi"/>
          <w:sz w:val="22"/>
          <w:szCs w:val="22"/>
          <w:lang w:val="es-ES_tradnl" w:eastAsia="en-US"/>
        </w:rPr>
        <w:t xml:space="preserve">el </w:t>
      </w:r>
      <w:r w:rsidRPr="00924AEB">
        <w:rPr>
          <w:rFonts w:asciiTheme="minorHAnsi" w:eastAsia="Cambria" w:hAnsiTheme="minorHAnsi" w:cstheme="minorHAnsi"/>
          <w:sz w:val="22"/>
          <w:szCs w:val="22"/>
          <w:lang w:val="es-ES_tradnl" w:eastAsia="en-US"/>
        </w:rPr>
        <w:t>Departa</w:t>
      </w:r>
      <w:r w:rsidR="00FC4B97" w:rsidRPr="00924AEB">
        <w:rPr>
          <w:rFonts w:asciiTheme="minorHAnsi" w:eastAsia="Cambria" w:hAnsiTheme="minorHAnsi" w:cstheme="minorHAnsi"/>
          <w:sz w:val="22"/>
          <w:szCs w:val="22"/>
          <w:lang w:val="es-ES_tradnl" w:eastAsia="en-US"/>
        </w:rPr>
        <w:t>mento de Educación tiene constancia de estas</w:t>
      </w:r>
      <w:r w:rsidR="00DA6933" w:rsidRPr="00924AEB">
        <w:rPr>
          <w:rFonts w:asciiTheme="minorHAnsi" w:eastAsia="Cambria" w:hAnsiTheme="minorHAnsi" w:cstheme="minorHAnsi"/>
          <w:sz w:val="22"/>
          <w:szCs w:val="22"/>
          <w:lang w:val="es-ES_tradnl" w:eastAsia="en-US"/>
        </w:rPr>
        <w:t xml:space="preserve"> actividades</w:t>
      </w:r>
      <w:r w:rsidRPr="00924AEB">
        <w:rPr>
          <w:rFonts w:asciiTheme="minorHAnsi" w:eastAsia="Cambria" w:hAnsiTheme="minorHAnsi" w:cstheme="minorHAnsi"/>
          <w:sz w:val="22"/>
          <w:szCs w:val="22"/>
          <w:lang w:val="es-ES_tradnl" w:eastAsia="en-US"/>
        </w:rPr>
        <w:t xml:space="preserve"> a raíz de</w:t>
      </w:r>
      <w:r w:rsidR="000D4129" w:rsidRPr="00924AEB">
        <w:rPr>
          <w:rFonts w:asciiTheme="minorHAnsi" w:eastAsia="Cambria" w:hAnsiTheme="minorHAnsi" w:cstheme="minorHAnsi"/>
          <w:sz w:val="22"/>
          <w:szCs w:val="22"/>
          <w:lang w:val="es-ES_tradnl" w:eastAsia="en-US"/>
        </w:rPr>
        <w:t xml:space="preserve"> dos visitas</w:t>
      </w:r>
      <w:r w:rsidRPr="00924AEB">
        <w:rPr>
          <w:rFonts w:asciiTheme="minorHAnsi" w:eastAsia="Cambria" w:hAnsiTheme="minorHAnsi" w:cstheme="minorHAnsi"/>
          <w:sz w:val="22"/>
          <w:szCs w:val="22"/>
          <w:lang w:val="es-ES_tradnl" w:eastAsia="en-US"/>
        </w:rPr>
        <w:t xml:space="preserve"> realizadas por el Servicio de Inspección Educativa</w:t>
      </w:r>
      <w:r w:rsidR="000D4129" w:rsidRPr="00924AEB">
        <w:rPr>
          <w:rFonts w:asciiTheme="minorHAnsi" w:eastAsia="Cambria" w:hAnsiTheme="minorHAnsi" w:cstheme="minorHAnsi"/>
          <w:sz w:val="22"/>
          <w:szCs w:val="22"/>
          <w:lang w:val="es-ES_tradnl" w:eastAsia="en-US"/>
        </w:rPr>
        <w:t>,</w:t>
      </w:r>
      <w:r w:rsidR="00443808" w:rsidRPr="00924AEB">
        <w:rPr>
          <w:rFonts w:asciiTheme="minorHAnsi" w:eastAsia="Cambria" w:hAnsiTheme="minorHAnsi" w:cstheme="minorHAnsi"/>
          <w:sz w:val="22"/>
          <w:szCs w:val="22"/>
          <w:lang w:val="es-ES_tradnl" w:eastAsia="en-US"/>
        </w:rPr>
        <w:t xml:space="preserve"> una en</w:t>
      </w:r>
      <w:r w:rsidR="00443808" w:rsidRPr="00924AEB">
        <w:rPr>
          <w:rFonts w:asciiTheme="minorHAnsi" w:hAnsiTheme="minorHAnsi" w:cstheme="minorHAnsi"/>
          <w:sz w:val="22"/>
          <w:szCs w:val="22"/>
        </w:rPr>
        <w:t xml:space="preserve"> </w:t>
      </w:r>
      <w:r w:rsidR="00443808" w:rsidRPr="00924AEB">
        <w:rPr>
          <w:rFonts w:asciiTheme="minorHAnsi" w:eastAsia="Cambria" w:hAnsiTheme="minorHAnsi" w:cstheme="minorHAnsi"/>
          <w:sz w:val="22"/>
          <w:szCs w:val="22"/>
          <w:lang w:val="es-ES_tradnl" w:eastAsia="en-US"/>
        </w:rPr>
        <w:t>el curso</w:t>
      </w:r>
      <w:r w:rsidR="00443808" w:rsidRPr="00924AEB">
        <w:rPr>
          <w:rFonts w:asciiTheme="minorHAnsi" w:hAnsiTheme="minorHAnsi" w:cstheme="minorHAnsi"/>
          <w:sz w:val="22"/>
          <w:szCs w:val="22"/>
        </w:rPr>
        <w:t xml:space="preserve"> </w:t>
      </w:r>
      <w:r w:rsidR="00443808" w:rsidRPr="00924AEB">
        <w:rPr>
          <w:rFonts w:asciiTheme="minorHAnsi" w:eastAsia="Cambria" w:hAnsiTheme="minorHAnsi" w:cstheme="minorHAnsi"/>
          <w:sz w:val="22"/>
          <w:szCs w:val="22"/>
          <w:lang w:val="es-ES_tradnl" w:eastAsia="en-US"/>
        </w:rPr>
        <w:t>2016/17 y otra en 2020/21</w:t>
      </w:r>
      <w:r w:rsidRPr="00924AEB">
        <w:rPr>
          <w:rFonts w:asciiTheme="minorHAnsi" w:eastAsia="Cambria" w:hAnsiTheme="minorHAnsi" w:cstheme="minorHAnsi"/>
          <w:sz w:val="22"/>
          <w:szCs w:val="22"/>
          <w:lang w:val="es-ES_tradnl" w:eastAsia="en-US"/>
        </w:rPr>
        <w:t xml:space="preserve">. En dichas visitas se </w:t>
      </w:r>
      <w:r w:rsidR="00540F76" w:rsidRPr="00924AEB">
        <w:rPr>
          <w:rFonts w:asciiTheme="minorHAnsi" w:eastAsia="Cambria" w:hAnsiTheme="minorHAnsi" w:cstheme="minorHAnsi"/>
          <w:sz w:val="22"/>
          <w:szCs w:val="22"/>
          <w:lang w:val="es-ES_tradnl" w:eastAsia="en-US"/>
        </w:rPr>
        <w:t>r</w:t>
      </w:r>
      <w:r w:rsidR="00443808" w:rsidRPr="00924AEB">
        <w:rPr>
          <w:rFonts w:asciiTheme="minorHAnsi" w:eastAsia="Cambria" w:hAnsiTheme="minorHAnsi" w:cstheme="minorHAnsi"/>
          <w:sz w:val="22"/>
          <w:szCs w:val="22"/>
          <w:lang w:val="es-ES_tradnl" w:eastAsia="en-US"/>
        </w:rPr>
        <w:t>ecogió</w:t>
      </w:r>
      <w:r w:rsidR="00540F76" w:rsidRPr="00924AEB">
        <w:rPr>
          <w:rFonts w:asciiTheme="minorHAnsi" w:eastAsia="Cambria" w:hAnsiTheme="minorHAnsi" w:cstheme="minorHAnsi"/>
          <w:sz w:val="22"/>
          <w:szCs w:val="22"/>
          <w:lang w:val="es-ES_tradnl" w:eastAsia="en-US"/>
        </w:rPr>
        <w:t xml:space="preserve"> información relativa a las etapas educativas que se imparten</w:t>
      </w:r>
      <w:r w:rsidR="00443808" w:rsidRPr="00924AEB">
        <w:rPr>
          <w:rFonts w:asciiTheme="minorHAnsi" w:eastAsia="Cambria" w:hAnsiTheme="minorHAnsi" w:cstheme="minorHAnsi"/>
          <w:sz w:val="22"/>
          <w:szCs w:val="22"/>
          <w:lang w:val="es-ES_tradnl" w:eastAsia="en-US"/>
        </w:rPr>
        <w:t xml:space="preserve">, </w:t>
      </w:r>
      <w:r w:rsidRPr="00924AEB">
        <w:rPr>
          <w:rFonts w:asciiTheme="minorHAnsi" w:eastAsia="Cambria" w:hAnsiTheme="minorHAnsi" w:cstheme="minorHAnsi"/>
          <w:sz w:val="22"/>
          <w:szCs w:val="22"/>
          <w:lang w:val="es-ES_tradnl" w:eastAsia="en-US"/>
        </w:rPr>
        <w:t>al número de alumn</w:t>
      </w:r>
      <w:r w:rsidR="00540F76" w:rsidRPr="00924AEB">
        <w:rPr>
          <w:rFonts w:asciiTheme="minorHAnsi" w:eastAsia="Cambria" w:hAnsiTheme="minorHAnsi" w:cstheme="minorHAnsi"/>
          <w:sz w:val="22"/>
          <w:szCs w:val="22"/>
          <w:lang w:val="es-ES_tradnl" w:eastAsia="en-US"/>
        </w:rPr>
        <w:t>os/as, instalaciones, profesorado y titulaciones, progr</w:t>
      </w:r>
      <w:r w:rsidR="00FC4B97" w:rsidRPr="00924AEB">
        <w:rPr>
          <w:rFonts w:asciiTheme="minorHAnsi" w:eastAsia="Cambria" w:hAnsiTheme="minorHAnsi" w:cstheme="minorHAnsi"/>
          <w:sz w:val="22"/>
          <w:szCs w:val="22"/>
          <w:lang w:val="es-ES_tradnl" w:eastAsia="en-US"/>
        </w:rPr>
        <w:t xml:space="preserve">amaciones, calendario y horario </w:t>
      </w:r>
      <w:proofErr w:type="gramStart"/>
      <w:r w:rsidR="00FC4B97" w:rsidRPr="00924AEB">
        <w:rPr>
          <w:rFonts w:asciiTheme="minorHAnsi" w:eastAsia="Cambria" w:hAnsiTheme="minorHAnsi" w:cstheme="minorHAnsi"/>
          <w:sz w:val="22"/>
          <w:szCs w:val="22"/>
          <w:lang w:val="es-ES_tradnl" w:eastAsia="en-US"/>
        </w:rPr>
        <w:t>del mismo</w:t>
      </w:r>
      <w:proofErr w:type="gramEnd"/>
      <w:r w:rsidR="00FC4B97" w:rsidRPr="00924AEB">
        <w:rPr>
          <w:rFonts w:asciiTheme="minorHAnsi" w:eastAsia="Cambria" w:hAnsiTheme="minorHAnsi" w:cstheme="minorHAnsi"/>
          <w:sz w:val="22"/>
          <w:szCs w:val="22"/>
          <w:lang w:val="es-ES_tradnl" w:eastAsia="en-US"/>
        </w:rPr>
        <w:t xml:space="preserve">. Las actividades educativas abarcaban todas las etapas educativas, desde Educación Infantil hasta Bachillerato. </w:t>
      </w:r>
      <w:r w:rsidR="0084062A" w:rsidRPr="00924AEB">
        <w:rPr>
          <w:rFonts w:asciiTheme="minorHAnsi" w:eastAsia="Cambria" w:hAnsiTheme="minorHAnsi" w:cstheme="minorHAnsi"/>
          <w:sz w:val="22"/>
          <w:szCs w:val="22"/>
          <w:lang w:val="es-ES_tradnl" w:eastAsia="en-US"/>
        </w:rPr>
        <w:t>En la última visita, se informó que contaban con 43 alumnos/as, aunque no se pudo constatar este hecho ya que no se facilitó listado y los alumnos/as no habían acudido a clase ese día por un caso de COVID.</w:t>
      </w:r>
      <w:r w:rsidR="00966DF1" w:rsidRPr="00924AEB">
        <w:rPr>
          <w:rFonts w:asciiTheme="minorHAnsi" w:eastAsia="Cambria" w:hAnsiTheme="minorHAnsi" w:cstheme="minorHAnsi"/>
          <w:sz w:val="22"/>
          <w:szCs w:val="22"/>
          <w:lang w:val="es-ES_tradnl" w:eastAsia="en-US"/>
        </w:rPr>
        <w:t xml:space="preserve"> </w:t>
      </w:r>
      <w:r w:rsidR="00804532" w:rsidRPr="00924AEB">
        <w:rPr>
          <w:rFonts w:asciiTheme="minorHAnsi" w:eastAsia="Cambria" w:hAnsiTheme="minorHAnsi" w:cstheme="minorHAnsi"/>
          <w:sz w:val="22"/>
          <w:szCs w:val="22"/>
          <w:lang w:val="es-ES_tradnl" w:eastAsia="en-US"/>
        </w:rPr>
        <w:t>Al parecer l</w:t>
      </w:r>
      <w:r w:rsidR="00966DF1" w:rsidRPr="00924AEB">
        <w:rPr>
          <w:rFonts w:asciiTheme="minorHAnsi" w:eastAsia="Cambria" w:hAnsiTheme="minorHAnsi" w:cstheme="minorHAnsi"/>
          <w:sz w:val="22"/>
          <w:szCs w:val="22"/>
          <w:lang w:val="es-ES_tradnl" w:eastAsia="en-US"/>
        </w:rPr>
        <w:t>os alumnos/as estaban matriculados en un centro de enseñanza no presencial</w:t>
      </w:r>
      <w:r w:rsidR="00804532" w:rsidRPr="00924AEB">
        <w:rPr>
          <w:rFonts w:asciiTheme="minorHAnsi" w:eastAsia="Cambria" w:hAnsiTheme="minorHAnsi" w:cstheme="minorHAnsi"/>
          <w:sz w:val="22"/>
          <w:szCs w:val="22"/>
          <w:lang w:val="es-ES_tradnl" w:eastAsia="en-US"/>
        </w:rPr>
        <w:t xml:space="preserve"> en el extranjero.</w:t>
      </w:r>
      <w:r w:rsidR="00FC4B97" w:rsidRPr="00924AEB">
        <w:rPr>
          <w:rFonts w:asciiTheme="minorHAnsi" w:eastAsia="Cambria" w:hAnsiTheme="minorHAnsi" w:cstheme="minorHAnsi"/>
          <w:sz w:val="22"/>
          <w:szCs w:val="22"/>
          <w:lang w:val="es-ES_tradnl" w:eastAsia="en-US"/>
        </w:rPr>
        <w:t xml:space="preserve"> </w:t>
      </w:r>
      <w:r w:rsidR="0084062A" w:rsidRPr="00924AEB">
        <w:rPr>
          <w:rFonts w:asciiTheme="minorHAnsi" w:eastAsia="Cambria" w:hAnsiTheme="minorHAnsi" w:cstheme="minorHAnsi"/>
          <w:sz w:val="22"/>
          <w:szCs w:val="22"/>
          <w:lang w:val="es-ES_tradnl" w:eastAsia="en-US"/>
        </w:rPr>
        <w:t xml:space="preserve">No se contaba con transporte organizado por el Departamento de Educación al no ser un centro ni registrado ni autorizado ni tampoco con comedor escolar. No contaba con comedor escolar autorizado. </w:t>
      </w:r>
      <w:r w:rsidR="00D12713" w:rsidRPr="00924AEB">
        <w:rPr>
          <w:rFonts w:asciiTheme="minorHAnsi" w:eastAsia="Cambria" w:hAnsiTheme="minorHAnsi" w:cstheme="minorHAnsi"/>
          <w:sz w:val="22"/>
          <w:szCs w:val="22"/>
          <w:lang w:val="es-ES_tradnl" w:eastAsia="en-US"/>
        </w:rPr>
        <w:t>En dicha visita</w:t>
      </w:r>
      <w:r w:rsidRPr="00924AEB">
        <w:rPr>
          <w:rFonts w:asciiTheme="minorHAnsi" w:eastAsia="Cambria" w:hAnsiTheme="minorHAnsi" w:cstheme="minorHAnsi"/>
          <w:sz w:val="22"/>
          <w:szCs w:val="22"/>
          <w:lang w:val="es-ES_tradnl" w:eastAsia="en-US"/>
        </w:rPr>
        <w:t xml:space="preserve">, </w:t>
      </w:r>
      <w:r w:rsidR="00E6667E" w:rsidRPr="00924AEB">
        <w:rPr>
          <w:rFonts w:asciiTheme="minorHAnsi" w:eastAsia="Cambria" w:hAnsiTheme="minorHAnsi" w:cstheme="minorHAnsi"/>
          <w:sz w:val="22"/>
          <w:szCs w:val="22"/>
          <w:lang w:val="es-ES_tradnl" w:eastAsia="en-US"/>
        </w:rPr>
        <w:t xml:space="preserve">se informó al </w:t>
      </w:r>
      <w:r w:rsidR="00D12713" w:rsidRPr="00924AEB">
        <w:rPr>
          <w:rFonts w:asciiTheme="minorHAnsi" w:eastAsia="Cambria" w:hAnsiTheme="minorHAnsi" w:cstheme="minorHAnsi"/>
          <w:sz w:val="22"/>
          <w:szCs w:val="22"/>
          <w:lang w:val="es-ES_tradnl" w:eastAsia="en-US"/>
        </w:rPr>
        <w:t xml:space="preserve">titular del </w:t>
      </w:r>
      <w:r w:rsidR="00E6667E" w:rsidRPr="00924AEB">
        <w:rPr>
          <w:rFonts w:asciiTheme="minorHAnsi" w:eastAsia="Cambria" w:hAnsiTheme="minorHAnsi" w:cstheme="minorHAnsi"/>
          <w:sz w:val="22"/>
          <w:szCs w:val="22"/>
          <w:lang w:val="es-ES_tradnl" w:eastAsia="en-US"/>
        </w:rPr>
        <w:t>centro del procedimiento a seguir de cara al posible re</w:t>
      </w:r>
      <w:r w:rsidR="00D12713" w:rsidRPr="00924AEB">
        <w:rPr>
          <w:rFonts w:asciiTheme="minorHAnsi" w:eastAsia="Cambria" w:hAnsiTheme="minorHAnsi" w:cstheme="minorHAnsi"/>
          <w:sz w:val="22"/>
          <w:szCs w:val="22"/>
          <w:lang w:val="es-ES_tradnl" w:eastAsia="en-US"/>
        </w:rPr>
        <w:t xml:space="preserve">gistro y autorización </w:t>
      </w:r>
      <w:proofErr w:type="gramStart"/>
      <w:r w:rsidR="00D12713" w:rsidRPr="00924AEB">
        <w:rPr>
          <w:rFonts w:asciiTheme="minorHAnsi" w:eastAsia="Cambria" w:hAnsiTheme="minorHAnsi" w:cstheme="minorHAnsi"/>
          <w:sz w:val="22"/>
          <w:szCs w:val="22"/>
          <w:lang w:val="es-ES_tradnl" w:eastAsia="en-US"/>
        </w:rPr>
        <w:t>del mismo</w:t>
      </w:r>
      <w:proofErr w:type="gramEnd"/>
      <w:r w:rsidR="00E6667E" w:rsidRPr="00924AEB">
        <w:rPr>
          <w:rFonts w:asciiTheme="minorHAnsi" w:eastAsia="Cambria" w:hAnsiTheme="minorHAnsi" w:cstheme="minorHAnsi"/>
          <w:sz w:val="22"/>
          <w:szCs w:val="22"/>
          <w:lang w:val="es-ES_tradnl" w:eastAsia="en-US"/>
        </w:rPr>
        <w:t xml:space="preserve"> </w:t>
      </w:r>
      <w:r w:rsidR="00D12713" w:rsidRPr="00924AEB">
        <w:rPr>
          <w:rFonts w:asciiTheme="minorHAnsi" w:eastAsia="Cambria" w:hAnsiTheme="minorHAnsi" w:cstheme="minorHAnsi"/>
          <w:sz w:val="22"/>
          <w:szCs w:val="22"/>
          <w:lang w:val="es-ES_tradnl" w:eastAsia="en-US"/>
        </w:rPr>
        <w:t xml:space="preserve">en el Registro de centros del Departamento </w:t>
      </w:r>
      <w:r w:rsidR="00D12713" w:rsidRPr="00924AEB">
        <w:rPr>
          <w:rFonts w:asciiTheme="minorHAnsi" w:eastAsia="Cambria" w:hAnsiTheme="minorHAnsi" w:cstheme="minorHAnsi"/>
          <w:sz w:val="22"/>
          <w:szCs w:val="22"/>
          <w:lang w:val="es-ES_tradnl" w:eastAsia="en-US"/>
        </w:rPr>
        <w:lastRenderedPageBreak/>
        <w:t xml:space="preserve">de Educación; esta </w:t>
      </w:r>
      <w:r w:rsidR="00E6667E" w:rsidRPr="00924AEB">
        <w:rPr>
          <w:rFonts w:asciiTheme="minorHAnsi" w:eastAsia="Cambria" w:hAnsiTheme="minorHAnsi" w:cstheme="minorHAnsi"/>
          <w:sz w:val="22"/>
          <w:szCs w:val="22"/>
          <w:lang w:val="es-ES_tradnl" w:eastAsia="en-US"/>
        </w:rPr>
        <w:t>información</w:t>
      </w:r>
      <w:r w:rsidR="00D12713" w:rsidRPr="00924AEB">
        <w:rPr>
          <w:rFonts w:asciiTheme="minorHAnsi" w:eastAsia="Cambria" w:hAnsiTheme="minorHAnsi" w:cstheme="minorHAnsi"/>
          <w:sz w:val="22"/>
          <w:szCs w:val="22"/>
          <w:lang w:val="es-ES_tradnl" w:eastAsia="en-US"/>
        </w:rPr>
        <w:t xml:space="preserve"> fue recibida</w:t>
      </w:r>
      <w:r w:rsidR="00E6667E" w:rsidRPr="00924AEB">
        <w:rPr>
          <w:rFonts w:asciiTheme="minorHAnsi" w:eastAsia="Cambria" w:hAnsiTheme="minorHAnsi" w:cstheme="minorHAnsi"/>
          <w:sz w:val="22"/>
          <w:szCs w:val="22"/>
          <w:lang w:val="es-ES_tradnl" w:eastAsia="en-US"/>
        </w:rPr>
        <w:t xml:space="preserve"> de manera satisfactoria por parte del titular.</w:t>
      </w:r>
      <w:r w:rsidR="000D4129" w:rsidRPr="00924AEB">
        <w:rPr>
          <w:rFonts w:asciiTheme="minorHAnsi" w:eastAsia="Cambria" w:hAnsiTheme="minorHAnsi" w:cstheme="minorHAnsi"/>
          <w:sz w:val="22"/>
          <w:szCs w:val="22"/>
          <w:lang w:val="es-ES_tradnl" w:eastAsia="en-US"/>
        </w:rPr>
        <w:t xml:space="preserve"> De ambas visitas</w:t>
      </w:r>
      <w:r w:rsidR="00055379" w:rsidRPr="00924AEB">
        <w:rPr>
          <w:rFonts w:asciiTheme="minorHAnsi" w:eastAsia="Cambria" w:hAnsiTheme="minorHAnsi" w:cstheme="minorHAnsi"/>
          <w:sz w:val="22"/>
          <w:szCs w:val="22"/>
          <w:lang w:val="es-ES_tradnl" w:eastAsia="en-US"/>
        </w:rPr>
        <w:t xml:space="preserve"> y posterior informe de inspecció</w:t>
      </w:r>
      <w:r w:rsidRPr="00924AEB">
        <w:rPr>
          <w:rFonts w:asciiTheme="minorHAnsi" w:eastAsia="Cambria" w:hAnsiTheme="minorHAnsi" w:cstheme="minorHAnsi"/>
          <w:sz w:val="22"/>
          <w:szCs w:val="22"/>
          <w:lang w:val="es-ES_tradnl" w:eastAsia="en-US"/>
        </w:rPr>
        <w:t>n se puede extraer la siguiente</w:t>
      </w:r>
      <w:r w:rsidR="00E6667E" w:rsidRPr="00924AEB">
        <w:rPr>
          <w:rFonts w:asciiTheme="minorHAnsi" w:eastAsia="Cambria" w:hAnsiTheme="minorHAnsi" w:cstheme="minorHAnsi"/>
          <w:sz w:val="22"/>
          <w:szCs w:val="22"/>
          <w:lang w:val="es-ES_tradnl" w:eastAsia="en-US"/>
        </w:rPr>
        <w:t xml:space="preserve"> conclusión: </w:t>
      </w:r>
    </w:p>
    <w:p w14:paraId="66BAAA96" w14:textId="78E219F7" w:rsidR="000D4129" w:rsidRPr="00924AEB" w:rsidRDefault="00540F76"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El centro “Fundación Maestro Ávila” no está registrado como centro perteneciente a la red de ce</w:t>
      </w:r>
      <w:r w:rsidR="00825798" w:rsidRPr="00924AEB">
        <w:rPr>
          <w:rFonts w:asciiTheme="minorHAnsi" w:eastAsia="Cambria" w:hAnsiTheme="minorHAnsi" w:cstheme="minorHAnsi"/>
          <w:sz w:val="22"/>
          <w:szCs w:val="22"/>
          <w:lang w:val="es-ES_tradnl" w:eastAsia="en-US"/>
        </w:rPr>
        <w:t>ntros del Gobierno de Nav</w:t>
      </w:r>
      <w:r w:rsidR="00D12713" w:rsidRPr="00924AEB">
        <w:rPr>
          <w:rFonts w:asciiTheme="minorHAnsi" w:eastAsia="Cambria" w:hAnsiTheme="minorHAnsi" w:cstheme="minorHAnsi"/>
          <w:sz w:val="22"/>
          <w:szCs w:val="22"/>
          <w:lang w:val="es-ES_tradnl" w:eastAsia="en-US"/>
        </w:rPr>
        <w:t>arra y,</w:t>
      </w:r>
      <w:r w:rsidRPr="00924AEB">
        <w:rPr>
          <w:rFonts w:asciiTheme="minorHAnsi" w:eastAsia="Cambria" w:hAnsiTheme="minorHAnsi" w:cstheme="minorHAnsi"/>
          <w:sz w:val="22"/>
          <w:szCs w:val="22"/>
          <w:lang w:val="es-ES_tradnl" w:eastAsia="en-US"/>
        </w:rPr>
        <w:t xml:space="preserve"> por tanto, el alumnado y el profesorado </w:t>
      </w:r>
      <w:proofErr w:type="gramStart"/>
      <w:r w:rsidRPr="00924AEB">
        <w:rPr>
          <w:rFonts w:asciiTheme="minorHAnsi" w:eastAsia="Cambria" w:hAnsiTheme="minorHAnsi" w:cstheme="minorHAnsi"/>
          <w:sz w:val="22"/>
          <w:szCs w:val="22"/>
          <w:lang w:val="es-ES_tradnl" w:eastAsia="en-US"/>
        </w:rPr>
        <w:t>del mismo</w:t>
      </w:r>
      <w:proofErr w:type="gramEnd"/>
      <w:r w:rsidRPr="00924AEB">
        <w:rPr>
          <w:rFonts w:asciiTheme="minorHAnsi" w:eastAsia="Cambria" w:hAnsiTheme="minorHAnsi" w:cstheme="minorHAnsi"/>
          <w:sz w:val="22"/>
          <w:szCs w:val="22"/>
          <w:lang w:val="es-ES_tradnl" w:eastAsia="en-US"/>
        </w:rPr>
        <w:t xml:space="preserve"> no están</w:t>
      </w:r>
      <w:r w:rsidR="00443808" w:rsidRPr="00924AEB">
        <w:rPr>
          <w:rFonts w:asciiTheme="minorHAnsi" w:eastAsia="Cambria" w:hAnsiTheme="minorHAnsi" w:cstheme="minorHAnsi"/>
          <w:sz w:val="22"/>
          <w:szCs w:val="22"/>
          <w:lang w:val="es-ES_tradnl" w:eastAsia="en-US"/>
        </w:rPr>
        <w:t xml:space="preserve"> registrados</w:t>
      </w:r>
      <w:r w:rsidRPr="00924AEB">
        <w:rPr>
          <w:rFonts w:asciiTheme="minorHAnsi" w:eastAsia="Cambria" w:hAnsiTheme="minorHAnsi" w:cstheme="minorHAnsi"/>
          <w:sz w:val="22"/>
          <w:szCs w:val="22"/>
          <w:lang w:val="es-ES_tradnl" w:eastAsia="en-US"/>
        </w:rPr>
        <w:t xml:space="preserve"> en el programa EDUCA</w:t>
      </w:r>
      <w:r w:rsidR="00D12713" w:rsidRPr="00924AEB">
        <w:rPr>
          <w:rFonts w:asciiTheme="minorHAnsi" w:eastAsia="Cambria" w:hAnsiTheme="minorHAnsi" w:cstheme="minorHAnsi"/>
          <w:sz w:val="22"/>
          <w:szCs w:val="22"/>
          <w:lang w:val="es-ES_tradnl" w:eastAsia="en-US"/>
        </w:rPr>
        <w:t xml:space="preserve">. Tampoco se cuenta con </w:t>
      </w:r>
      <w:r w:rsidR="00055379" w:rsidRPr="00924AEB">
        <w:rPr>
          <w:rFonts w:asciiTheme="minorHAnsi" w:eastAsia="Cambria" w:hAnsiTheme="minorHAnsi" w:cstheme="minorHAnsi"/>
          <w:sz w:val="22"/>
          <w:szCs w:val="22"/>
          <w:lang w:val="es-ES_tradnl" w:eastAsia="en-US"/>
        </w:rPr>
        <w:t xml:space="preserve">censo-EDUCA de alumnado ACNEAE. </w:t>
      </w:r>
      <w:r w:rsidRPr="00924AEB">
        <w:rPr>
          <w:rFonts w:asciiTheme="minorHAnsi" w:eastAsia="Cambria" w:hAnsiTheme="minorHAnsi" w:cstheme="minorHAnsi"/>
          <w:sz w:val="22"/>
          <w:szCs w:val="22"/>
          <w:lang w:val="es-ES_tradnl" w:eastAsia="en-US"/>
        </w:rPr>
        <w:t>Debido a esta situación, no han tenido que certificar la titulación necesaria de sus docentes ni tampoco la aprobación, por parte</w:t>
      </w:r>
      <w:r w:rsidR="00E6667E" w:rsidRPr="00924AEB">
        <w:rPr>
          <w:rFonts w:asciiTheme="minorHAnsi" w:eastAsia="Cambria" w:hAnsiTheme="minorHAnsi" w:cstheme="minorHAnsi"/>
          <w:sz w:val="22"/>
          <w:szCs w:val="22"/>
          <w:lang w:val="es-ES_tradnl" w:eastAsia="en-US"/>
        </w:rPr>
        <w:t xml:space="preserve"> </w:t>
      </w:r>
      <w:r w:rsidRPr="00924AEB">
        <w:rPr>
          <w:rFonts w:asciiTheme="minorHAnsi" w:eastAsia="Cambria" w:hAnsiTheme="minorHAnsi" w:cstheme="minorHAnsi"/>
          <w:sz w:val="22"/>
          <w:szCs w:val="22"/>
          <w:lang w:val="es-ES_tradnl" w:eastAsia="en-US"/>
        </w:rPr>
        <w:t>del Departamento de Educación, de sus instalaciones, programaciones, calendario, horario y otros requisitos que la normativa establece.</w:t>
      </w:r>
    </w:p>
    <w:p w14:paraId="222F1E5A" w14:textId="77777777" w:rsidR="00326887" w:rsidRPr="00924AEB" w:rsidRDefault="00326887"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La homologación de títulos no depende del Departamento sino del Ministerio de Educación.</w:t>
      </w:r>
    </w:p>
    <w:p w14:paraId="04AC1EB8" w14:textId="77777777" w:rsidR="00E6667E" w:rsidRPr="00924AEB" w:rsidRDefault="00316257"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Las funciones de la Inspección educativa se regulan en el art. 3 del Decreto Foral 80/2008, de 30 de junio por el que se regula la organización y el funcionamiento de la inspección educativa del Departamento de Educación. Entre estas funciones está la de supervisar y controlar, desde el punto de vista pedagógico y organizativo, el funcionamiento de los centros educativos no universitarios, tanto de titularidad pública como privada, así como los programas que en ellos inciden. Esta labor de supervisión y co</w:t>
      </w:r>
      <w:r w:rsidR="00D12713" w:rsidRPr="00924AEB">
        <w:rPr>
          <w:rFonts w:asciiTheme="minorHAnsi" w:eastAsia="Cambria" w:hAnsiTheme="minorHAnsi" w:cstheme="minorHAnsi"/>
          <w:sz w:val="22"/>
          <w:szCs w:val="22"/>
          <w:lang w:val="es-ES_tradnl" w:eastAsia="en-US"/>
        </w:rPr>
        <w:t>ntrol se lleva a cabo sobre la red de centros registrados y autorizados que forman parte del sistema educativo de nuestra comunidad.</w:t>
      </w:r>
    </w:p>
    <w:p w14:paraId="0F7F98F6" w14:textId="512B04ED" w:rsidR="00A32B0C" w:rsidRPr="00924AEB" w:rsidRDefault="00251A41"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Respecto a los centros en los que están m</w:t>
      </w:r>
      <w:r w:rsidR="00F8014F" w:rsidRPr="00924AEB">
        <w:rPr>
          <w:rFonts w:asciiTheme="minorHAnsi" w:eastAsia="Cambria" w:hAnsiTheme="minorHAnsi" w:cstheme="minorHAnsi"/>
          <w:sz w:val="22"/>
          <w:szCs w:val="22"/>
          <w:lang w:val="es-ES_tradnl" w:eastAsia="en-US"/>
        </w:rPr>
        <w:t>atriculados los y las menores de</w:t>
      </w:r>
      <w:r w:rsidRPr="00924AEB">
        <w:rPr>
          <w:rFonts w:asciiTheme="minorHAnsi" w:eastAsia="Cambria" w:hAnsiTheme="minorHAnsi" w:cstheme="minorHAnsi"/>
          <w:sz w:val="22"/>
          <w:szCs w:val="22"/>
          <w:lang w:val="es-ES_tradnl" w:eastAsia="en-US"/>
        </w:rPr>
        <w:t xml:space="preserve"> edad de las localidades de: </w:t>
      </w:r>
      <w:proofErr w:type="spellStart"/>
      <w:r w:rsidRPr="00924AEB">
        <w:rPr>
          <w:rFonts w:asciiTheme="minorHAnsi" w:eastAsia="Cambria" w:hAnsiTheme="minorHAnsi" w:cstheme="minorHAnsi"/>
          <w:sz w:val="22"/>
          <w:szCs w:val="22"/>
          <w:lang w:val="es-ES_tradnl" w:eastAsia="en-US"/>
        </w:rPr>
        <w:t>Ugar</w:t>
      </w:r>
      <w:proofErr w:type="spellEnd"/>
      <w:r w:rsidRPr="00924AEB">
        <w:rPr>
          <w:rFonts w:asciiTheme="minorHAnsi" w:eastAsia="Cambria" w:hAnsiTheme="minorHAnsi" w:cstheme="minorHAnsi"/>
          <w:sz w:val="22"/>
          <w:szCs w:val="22"/>
          <w:lang w:val="es-ES_tradnl" w:eastAsia="en-US"/>
        </w:rPr>
        <w:t xml:space="preserve">, Abarzuza, Villanueva de </w:t>
      </w:r>
      <w:proofErr w:type="spellStart"/>
      <w:r w:rsidRPr="00924AEB">
        <w:rPr>
          <w:rFonts w:asciiTheme="minorHAnsi" w:eastAsia="Cambria" w:hAnsiTheme="minorHAnsi" w:cstheme="minorHAnsi"/>
          <w:sz w:val="22"/>
          <w:szCs w:val="22"/>
          <w:lang w:val="es-ES_tradnl" w:eastAsia="en-US"/>
        </w:rPr>
        <w:t>Yerri</w:t>
      </w:r>
      <w:proofErr w:type="spellEnd"/>
      <w:r w:rsidRPr="00924AEB">
        <w:rPr>
          <w:rFonts w:asciiTheme="minorHAnsi" w:eastAsia="Cambria" w:hAnsiTheme="minorHAnsi" w:cstheme="minorHAnsi"/>
          <w:sz w:val="22"/>
          <w:szCs w:val="22"/>
          <w:lang w:val="es-ES_tradnl" w:eastAsia="en-US"/>
        </w:rPr>
        <w:t xml:space="preserve">, Arguiñano, </w:t>
      </w:r>
      <w:proofErr w:type="spellStart"/>
      <w:r w:rsidRPr="00924AEB">
        <w:rPr>
          <w:rFonts w:asciiTheme="minorHAnsi" w:eastAsia="Cambria" w:hAnsiTheme="minorHAnsi" w:cstheme="minorHAnsi"/>
          <w:sz w:val="22"/>
          <w:szCs w:val="22"/>
          <w:lang w:val="es-ES_tradnl" w:eastAsia="en-US"/>
        </w:rPr>
        <w:t>Arzoz</w:t>
      </w:r>
      <w:proofErr w:type="spellEnd"/>
      <w:r w:rsidRPr="00924AEB">
        <w:rPr>
          <w:rFonts w:asciiTheme="minorHAnsi" w:eastAsia="Cambria" w:hAnsiTheme="minorHAnsi" w:cstheme="minorHAnsi"/>
          <w:sz w:val="22"/>
          <w:szCs w:val="22"/>
          <w:lang w:val="es-ES_tradnl" w:eastAsia="en-US"/>
        </w:rPr>
        <w:t>, Caseta</w:t>
      </w:r>
      <w:r w:rsidR="00F8014F" w:rsidRPr="00924AEB">
        <w:rPr>
          <w:rFonts w:asciiTheme="minorHAnsi" w:eastAsia="Cambria" w:hAnsiTheme="minorHAnsi" w:cstheme="minorHAnsi"/>
          <w:sz w:val="22"/>
          <w:szCs w:val="22"/>
          <w:lang w:val="es-ES_tradnl" w:eastAsia="en-US"/>
        </w:rPr>
        <w:t>s de Ciriz</w:t>
      </w:r>
      <w:r w:rsidR="00966DF1" w:rsidRPr="00924AEB">
        <w:rPr>
          <w:rFonts w:asciiTheme="minorHAnsi" w:eastAsia="Cambria" w:hAnsiTheme="minorHAnsi" w:cstheme="minorHAnsi"/>
          <w:sz w:val="22"/>
          <w:szCs w:val="22"/>
          <w:lang w:val="es-ES_tradnl" w:eastAsia="en-US"/>
        </w:rPr>
        <w:t xml:space="preserve">a, Vidaurre y </w:t>
      </w:r>
      <w:proofErr w:type="spellStart"/>
      <w:r w:rsidR="00966DF1" w:rsidRPr="00924AEB">
        <w:rPr>
          <w:rFonts w:asciiTheme="minorHAnsi" w:eastAsia="Cambria" w:hAnsiTheme="minorHAnsi" w:cstheme="minorHAnsi"/>
          <w:sz w:val="22"/>
          <w:szCs w:val="22"/>
          <w:lang w:val="es-ES_tradnl" w:eastAsia="en-US"/>
        </w:rPr>
        <w:t>Arizala</w:t>
      </w:r>
      <w:proofErr w:type="spellEnd"/>
      <w:r w:rsidR="00966DF1" w:rsidRPr="00924AEB">
        <w:rPr>
          <w:rFonts w:asciiTheme="minorHAnsi" w:eastAsia="Cambria" w:hAnsiTheme="minorHAnsi" w:cstheme="minorHAnsi"/>
          <w:sz w:val="22"/>
          <w:szCs w:val="22"/>
          <w:lang w:val="es-ES_tradnl" w:eastAsia="en-US"/>
        </w:rPr>
        <w:t xml:space="preserve">, </w:t>
      </w:r>
      <w:proofErr w:type="gramStart"/>
      <w:r w:rsidR="00F8014F" w:rsidRPr="00924AEB">
        <w:rPr>
          <w:rFonts w:asciiTheme="minorHAnsi" w:eastAsia="Cambria" w:hAnsiTheme="minorHAnsi" w:cstheme="minorHAnsi"/>
          <w:sz w:val="22"/>
          <w:szCs w:val="22"/>
          <w:lang w:val="es-ES_tradnl" w:eastAsia="en-US"/>
        </w:rPr>
        <w:t>a</w:t>
      </w:r>
      <w:r w:rsidR="00316257" w:rsidRPr="00924AEB">
        <w:rPr>
          <w:rFonts w:asciiTheme="minorHAnsi" w:eastAsia="Cambria" w:hAnsiTheme="minorHAnsi" w:cstheme="minorHAnsi"/>
          <w:sz w:val="22"/>
          <w:szCs w:val="22"/>
          <w:lang w:val="es-ES_tradnl" w:eastAsia="en-US"/>
        </w:rPr>
        <w:t xml:space="preserve"> día de hoy</w:t>
      </w:r>
      <w:proofErr w:type="gramEnd"/>
      <w:r w:rsidR="00F8014F" w:rsidRPr="00924AEB">
        <w:rPr>
          <w:rFonts w:asciiTheme="minorHAnsi" w:eastAsia="Cambria" w:hAnsiTheme="minorHAnsi" w:cstheme="minorHAnsi"/>
          <w:sz w:val="22"/>
          <w:szCs w:val="22"/>
          <w:lang w:val="es-ES_tradnl" w:eastAsia="en-US"/>
        </w:rPr>
        <w:t xml:space="preserve">, </w:t>
      </w:r>
      <w:r w:rsidR="00316257" w:rsidRPr="00924AEB">
        <w:rPr>
          <w:rFonts w:asciiTheme="minorHAnsi" w:eastAsia="Cambria" w:hAnsiTheme="minorHAnsi" w:cstheme="minorHAnsi"/>
          <w:sz w:val="22"/>
          <w:szCs w:val="22"/>
          <w:lang w:val="es-ES_tradnl" w:eastAsia="en-US"/>
        </w:rPr>
        <w:t>el Departamento de Educación sólo tiene</w:t>
      </w:r>
      <w:r w:rsidR="00924AEB" w:rsidRPr="00924AEB">
        <w:rPr>
          <w:rFonts w:asciiTheme="minorHAnsi" w:eastAsia="Cambria" w:hAnsiTheme="minorHAnsi" w:cstheme="minorHAnsi"/>
          <w:sz w:val="22"/>
          <w:szCs w:val="22"/>
          <w:lang w:val="es-ES_tradnl" w:eastAsia="en-US"/>
        </w:rPr>
        <w:t xml:space="preserve"> </w:t>
      </w:r>
      <w:r w:rsidR="00316257" w:rsidRPr="00924AEB">
        <w:rPr>
          <w:rFonts w:asciiTheme="minorHAnsi" w:eastAsia="Cambria" w:hAnsiTheme="minorHAnsi" w:cstheme="minorHAnsi"/>
          <w:sz w:val="22"/>
          <w:szCs w:val="22"/>
          <w:lang w:val="es-ES_tradnl" w:eastAsia="en-US"/>
        </w:rPr>
        <w:t>datos del alumnado escolarizado ya sea en centros públicos o privados concertados</w:t>
      </w:r>
      <w:r w:rsidRPr="00924AEB">
        <w:rPr>
          <w:rFonts w:asciiTheme="minorHAnsi" w:eastAsia="Cambria" w:hAnsiTheme="minorHAnsi" w:cstheme="minorHAnsi"/>
          <w:sz w:val="22"/>
          <w:szCs w:val="22"/>
          <w:lang w:val="es-ES_tradnl" w:eastAsia="en-US"/>
        </w:rPr>
        <w:t xml:space="preserve"> que formen parte de la red de cent</w:t>
      </w:r>
      <w:r w:rsidR="00966DF1" w:rsidRPr="00924AEB">
        <w:rPr>
          <w:rFonts w:asciiTheme="minorHAnsi" w:eastAsia="Cambria" w:hAnsiTheme="minorHAnsi" w:cstheme="minorHAnsi"/>
          <w:sz w:val="22"/>
          <w:szCs w:val="22"/>
          <w:lang w:val="es-ES_tradnl" w:eastAsia="en-US"/>
        </w:rPr>
        <w:t xml:space="preserve">ros escolares de Navarra. Dicho </w:t>
      </w:r>
      <w:r w:rsidR="00924AEB" w:rsidRPr="00924AEB">
        <w:rPr>
          <w:rFonts w:asciiTheme="minorHAnsi" w:eastAsia="Cambria" w:hAnsiTheme="minorHAnsi" w:cstheme="minorHAnsi"/>
          <w:sz w:val="22"/>
          <w:szCs w:val="22"/>
          <w:lang w:val="es-ES_tradnl" w:eastAsia="en-US"/>
        </w:rPr>
        <w:t>esto,</w:t>
      </w:r>
      <w:r w:rsidR="00825798" w:rsidRPr="00924AEB">
        <w:rPr>
          <w:rFonts w:asciiTheme="minorHAnsi" w:eastAsia="Cambria" w:hAnsiTheme="minorHAnsi" w:cstheme="minorHAnsi"/>
          <w:sz w:val="22"/>
          <w:szCs w:val="22"/>
          <w:lang w:val="es-ES_tradnl" w:eastAsia="en-US"/>
        </w:rPr>
        <w:t xml:space="preserve"> y </w:t>
      </w:r>
      <w:r w:rsidR="00A8497A" w:rsidRPr="00924AEB">
        <w:rPr>
          <w:rFonts w:asciiTheme="minorHAnsi" w:eastAsia="Cambria" w:hAnsiTheme="minorHAnsi" w:cstheme="minorHAnsi"/>
          <w:sz w:val="22"/>
          <w:szCs w:val="22"/>
          <w:lang w:val="es-ES_tradnl" w:eastAsia="en-US"/>
        </w:rPr>
        <w:t xml:space="preserve">según la </w:t>
      </w:r>
      <w:r w:rsidR="00DA6933" w:rsidRPr="00924AEB">
        <w:rPr>
          <w:rFonts w:asciiTheme="minorHAnsi" w:eastAsia="Cambria" w:hAnsiTheme="minorHAnsi" w:cstheme="minorHAnsi"/>
          <w:sz w:val="22"/>
          <w:szCs w:val="22"/>
          <w:lang w:val="es-ES_tradnl" w:eastAsia="en-US"/>
        </w:rPr>
        <w:t>información proporcionada</w:t>
      </w:r>
      <w:r w:rsidR="00F8014F" w:rsidRPr="00924AEB">
        <w:rPr>
          <w:rFonts w:asciiTheme="minorHAnsi" w:eastAsia="Cambria" w:hAnsiTheme="minorHAnsi" w:cstheme="minorHAnsi"/>
          <w:sz w:val="22"/>
          <w:szCs w:val="22"/>
          <w:lang w:val="es-ES_tradnl" w:eastAsia="en-US"/>
        </w:rPr>
        <w:t xml:space="preserve"> desde las </w:t>
      </w:r>
      <w:r w:rsidR="00A8497A" w:rsidRPr="00924AEB">
        <w:rPr>
          <w:rFonts w:asciiTheme="minorHAnsi" w:eastAsia="Cambria" w:hAnsiTheme="minorHAnsi" w:cstheme="minorHAnsi"/>
          <w:sz w:val="22"/>
          <w:szCs w:val="22"/>
          <w:lang w:val="es-ES_tradnl" w:eastAsia="en-US"/>
        </w:rPr>
        <w:t>Área</w:t>
      </w:r>
      <w:r w:rsidR="00F8014F" w:rsidRPr="00924AEB">
        <w:rPr>
          <w:rFonts w:asciiTheme="minorHAnsi" w:eastAsia="Cambria" w:hAnsiTheme="minorHAnsi" w:cstheme="minorHAnsi"/>
          <w:sz w:val="22"/>
          <w:szCs w:val="22"/>
          <w:lang w:val="es-ES_tradnl" w:eastAsia="en-US"/>
        </w:rPr>
        <w:t xml:space="preserve">s de Escolarización y </w:t>
      </w:r>
      <w:r w:rsidR="00A8497A" w:rsidRPr="00924AEB">
        <w:rPr>
          <w:rFonts w:asciiTheme="minorHAnsi" w:eastAsia="Cambria" w:hAnsiTheme="minorHAnsi" w:cstheme="minorHAnsi"/>
          <w:sz w:val="22"/>
          <w:szCs w:val="22"/>
          <w:lang w:val="es-ES_tradnl" w:eastAsia="en-US"/>
        </w:rPr>
        <w:t xml:space="preserve">Planificación del Servicio de Inspección Educativa, </w:t>
      </w:r>
      <w:r w:rsidR="00966DF1" w:rsidRPr="00924AEB">
        <w:rPr>
          <w:rFonts w:asciiTheme="minorHAnsi" w:eastAsia="Cambria" w:hAnsiTheme="minorHAnsi" w:cstheme="minorHAnsi"/>
          <w:sz w:val="22"/>
          <w:szCs w:val="22"/>
          <w:lang w:val="es-ES_tradnl" w:eastAsia="en-US"/>
        </w:rPr>
        <w:t xml:space="preserve">los datos de escolarización, por etapas educativas, </w:t>
      </w:r>
      <w:r w:rsidRPr="00924AEB">
        <w:rPr>
          <w:rFonts w:asciiTheme="minorHAnsi" w:eastAsia="Cambria" w:hAnsiTheme="minorHAnsi" w:cstheme="minorHAnsi"/>
          <w:sz w:val="22"/>
          <w:szCs w:val="22"/>
          <w:lang w:val="es-ES_tradnl" w:eastAsia="en-US"/>
        </w:rPr>
        <w:t>de dicha</w:t>
      </w:r>
      <w:r w:rsidR="00A8497A" w:rsidRPr="00924AEB">
        <w:rPr>
          <w:rFonts w:asciiTheme="minorHAnsi" w:eastAsia="Cambria" w:hAnsiTheme="minorHAnsi" w:cstheme="minorHAnsi"/>
          <w:sz w:val="22"/>
          <w:szCs w:val="22"/>
          <w:lang w:val="es-ES_tradnl" w:eastAsia="en-US"/>
        </w:rPr>
        <w:t>s</w:t>
      </w:r>
      <w:r w:rsidR="00F8014F" w:rsidRPr="00924AEB">
        <w:rPr>
          <w:rFonts w:asciiTheme="minorHAnsi" w:eastAsia="Cambria" w:hAnsiTheme="minorHAnsi" w:cstheme="minorHAnsi"/>
          <w:sz w:val="22"/>
          <w:szCs w:val="22"/>
          <w:lang w:val="es-ES_tradnl" w:eastAsia="en-US"/>
        </w:rPr>
        <w:t xml:space="preserve"> localidades</w:t>
      </w:r>
      <w:r w:rsidR="00966DF1" w:rsidRPr="00924AEB">
        <w:rPr>
          <w:rFonts w:asciiTheme="minorHAnsi" w:eastAsia="Cambria" w:hAnsiTheme="minorHAnsi" w:cstheme="minorHAnsi"/>
          <w:sz w:val="22"/>
          <w:szCs w:val="22"/>
          <w:lang w:val="es-ES_tradnl" w:eastAsia="en-US"/>
        </w:rPr>
        <w:t>,</w:t>
      </w:r>
      <w:r w:rsidRPr="00924AEB">
        <w:rPr>
          <w:rFonts w:asciiTheme="minorHAnsi" w:eastAsia="Cambria" w:hAnsiTheme="minorHAnsi" w:cstheme="minorHAnsi"/>
          <w:sz w:val="22"/>
          <w:szCs w:val="22"/>
          <w:lang w:val="es-ES_tradnl" w:eastAsia="en-US"/>
        </w:rPr>
        <w:t xml:space="preserve"> es el siguiente:</w:t>
      </w:r>
    </w:p>
    <w:p w14:paraId="2D1BC194" w14:textId="77777777" w:rsidR="00F53DF7" w:rsidRPr="00924AEB" w:rsidRDefault="00F53DF7"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En la localidad de Abarzuza, el alumnado que abarca las etapas educativas de E. Primaria, Educación Secundaria Obligatoria y Bachillerato</w:t>
      </w:r>
      <w:r w:rsidR="00A86F50" w:rsidRPr="00924AEB">
        <w:rPr>
          <w:rFonts w:asciiTheme="minorHAnsi" w:eastAsia="Cambria" w:hAnsiTheme="minorHAnsi" w:cstheme="minorHAnsi"/>
          <w:sz w:val="22"/>
          <w:szCs w:val="22"/>
          <w:lang w:val="es-ES_tradnl" w:eastAsia="en-US"/>
        </w:rPr>
        <w:t xml:space="preserve"> hace un total de 41 alumnos: 18 en E. Primaria, 16 en ESO y 7 en Bachillerato. Este alumnado </w:t>
      </w:r>
      <w:r w:rsidRPr="00924AEB">
        <w:rPr>
          <w:rFonts w:asciiTheme="minorHAnsi" w:eastAsia="Cambria" w:hAnsiTheme="minorHAnsi" w:cstheme="minorHAnsi"/>
          <w:sz w:val="22"/>
          <w:szCs w:val="22"/>
          <w:lang w:val="es-ES_tradnl" w:eastAsia="en-US"/>
        </w:rPr>
        <w:t>se reparte entre los siguientes centros educativos: Colegio Concertado Nuestra Señora del Puy (</w:t>
      </w:r>
      <w:r w:rsidR="00A86F50" w:rsidRPr="00924AEB">
        <w:rPr>
          <w:rFonts w:asciiTheme="minorHAnsi" w:eastAsia="Cambria" w:hAnsiTheme="minorHAnsi" w:cstheme="minorHAnsi"/>
          <w:sz w:val="22"/>
          <w:szCs w:val="22"/>
          <w:lang w:val="es-ES_tradnl" w:eastAsia="en-US"/>
        </w:rPr>
        <w:t xml:space="preserve">2 en ESO y </w:t>
      </w:r>
      <w:r w:rsidRPr="00924AEB">
        <w:rPr>
          <w:rFonts w:asciiTheme="minorHAnsi" w:eastAsia="Cambria" w:hAnsiTheme="minorHAnsi" w:cstheme="minorHAnsi"/>
          <w:sz w:val="22"/>
          <w:szCs w:val="22"/>
          <w:lang w:val="es-ES_tradnl" w:eastAsia="en-US"/>
        </w:rPr>
        <w:t>4 en Bac</w:t>
      </w:r>
      <w:r w:rsidR="00A86F50" w:rsidRPr="00924AEB">
        <w:rPr>
          <w:rFonts w:asciiTheme="minorHAnsi" w:eastAsia="Cambria" w:hAnsiTheme="minorHAnsi" w:cstheme="minorHAnsi"/>
          <w:sz w:val="22"/>
          <w:szCs w:val="22"/>
          <w:lang w:val="es-ES_tradnl" w:eastAsia="en-US"/>
        </w:rPr>
        <w:t>hillerato</w:t>
      </w:r>
      <w:r w:rsidRPr="00924AEB">
        <w:rPr>
          <w:rFonts w:asciiTheme="minorHAnsi" w:eastAsia="Cambria" w:hAnsiTheme="minorHAnsi" w:cstheme="minorHAnsi"/>
          <w:sz w:val="22"/>
          <w:szCs w:val="22"/>
          <w:lang w:val="es-ES_tradnl" w:eastAsia="en-US"/>
        </w:rPr>
        <w:t xml:space="preserve">), Colegio Concertado Santa Ana (2 en E. Primaria), CPEIP </w:t>
      </w:r>
      <w:proofErr w:type="spellStart"/>
      <w:r w:rsidRPr="00924AEB">
        <w:rPr>
          <w:rFonts w:asciiTheme="minorHAnsi" w:eastAsia="Cambria" w:hAnsiTheme="minorHAnsi" w:cstheme="minorHAnsi"/>
          <w:sz w:val="22"/>
          <w:szCs w:val="22"/>
          <w:lang w:val="es-ES_tradnl" w:eastAsia="en-US"/>
        </w:rPr>
        <w:t>Zumadia</w:t>
      </w:r>
      <w:proofErr w:type="spellEnd"/>
      <w:r w:rsidRPr="00924AEB">
        <w:rPr>
          <w:rFonts w:asciiTheme="minorHAnsi" w:eastAsia="Cambria" w:hAnsiTheme="minorHAnsi" w:cstheme="minorHAnsi"/>
          <w:sz w:val="22"/>
          <w:szCs w:val="22"/>
          <w:lang w:val="es-ES_tradnl" w:eastAsia="en-US"/>
        </w:rPr>
        <w:t xml:space="preserve"> de Abarzuza</w:t>
      </w:r>
      <w:r w:rsidR="00A86F50" w:rsidRPr="00924AEB">
        <w:rPr>
          <w:rFonts w:asciiTheme="minorHAnsi" w:eastAsia="Cambria" w:hAnsiTheme="minorHAnsi" w:cstheme="minorHAnsi"/>
          <w:sz w:val="22"/>
          <w:szCs w:val="22"/>
          <w:lang w:val="es-ES_tradnl" w:eastAsia="en-US"/>
        </w:rPr>
        <w:t xml:space="preserve"> (12 en E. Primaria)</w:t>
      </w:r>
      <w:r w:rsidRPr="00924AEB">
        <w:rPr>
          <w:rFonts w:asciiTheme="minorHAnsi" w:eastAsia="Cambria" w:hAnsiTheme="minorHAnsi" w:cstheme="minorHAnsi"/>
          <w:sz w:val="22"/>
          <w:szCs w:val="22"/>
          <w:lang w:val="es-ES_tradnl" w:eastAsia="en-US"/>
        </w:rPr>
        <w:t xml:space="preserve">, CPEIP </w:t>
      </w:r>
      <w:proofErr w:type="spellStart"/>
      <w:r w:rsidRPr="00924AEB">
        <w:rPr>
          <w:rFonts w:asciiTheme="minorHAnsi" w:eastAsia="Cambria" w:hAnsiTheme="minorHAnsi" w:cstheme="minorHAnsi"/>
          <w:sz w:val="22"/>
          <w:szCs w:val="22"/>
          <w:lang w:val="es-ES_tradnl" w:eastAsia="en-US"/>
        </w:rPr>
        <w:t>Remontival</w:t>
      </w:r>
      <w:proofErr w:type="spellEnd"/>
      <w:r w:rsidRPr="00924AEB">
        <w:rPr>
          <w:rFonts w:asciiTheme="minorHAnsi" w:eastAsia="Cambria" w:hAnsiTheme="minorHAnsi" w:cstheme="minorHAnsi"/>
          <w:sz w:val="22"/>
          <w:szCs w:val="22"/>
          <w:lang w:val="es-ES_tradnl" w:eastAsia="en-US"/>
        </w:rPr>
        <w:t xml:space="preserve"> de Estella</w:t>
      </w:r>
      <w:r w:rsidR="00A86F50" w:rsidRPr="00924AEB">
        <w:rPr>
          <w:rFonts w:asciiTheme="minorHAnsi" w:eastAsia="Cambria" w:hAnsiTheme="minorHAnsi" w:cstheme="minorHAnsi"/>
          <w:sz w:val="22"/>
          <w:szCs w:val="22"/>
          <w:lang w:val="es-ES_tradnl" w:eastAsia="en-US"/>
        </w:rPr>
        <w:t xml:space="preserve"> (3 en E. Primaria)</w:t>
      </w:r>
      <w:r w:rsidRPr="00924AEB">
        <w:rPr>
          <w:rFonts w:asciiTheme="minorHAnsi" w:eastAsia="Cambria" w:hAnsiTheme="minorHAnsi" w:cstheme="minorHAnsi"/>
          <w:sz w:val="22"/>
          <w:szCs w:val="22"/>
          <w:lang w:val="es-ES_tradnl" w:eastAsia="en-US"/>
        </w:rPr>
        <w:t xml:space="preserve">, CPEIP San Veremundo de </w:t>
      </w:r>
      <w:proofErr w:type="spellStart"/>
      <w:r w:rsidRPr="00924AEB">
        <w:rPr>
          <w:rFonts w:asciiTheme="minorHAnsi" w:eastAsia="Cambria" w:hAnsiTheme="minorHAnsi" w:cstheme="minorHAnsi"/>
          <w:sz w:val="22"/>
          <w:szCs w:val="22"/>
          <w:lang w:val="es-ES_tradnl" w:eastAsia="en-US"/>
        </w:rPr>
        <w:t>Villatuerta</w:t>
      </w:r>
      <w:proofErr w:type="spellEnd"/>
      <w:r w:rsidR="00A86F50" w:rsidRPr="00924AEB">
        <w:rPr>
          <w:rFonts w:asciiTheme="minorHAnsi" w:eastAsia="Cambria" w:hAnsiTheme="minorHAnsi" w:cstheme="minorHAnsi"/>
          <w:sz w:val="22"/>
          <w:szCs w:val="22"/>
          <w:lang w:val="es-ES_tradnl" w:eastAsia="en-US"/>
        </w:rPr>
        <w:t xml:space="preserve"> (1 en E. Primaria)</w:t>
      </w:r>
      <w:r w:rsidRPr="00924AEB">
        <w:rPr>
          <w:rFonts w:asciiTheme="minorHAnsi" w:eastAsia="Cambria" w:hAnsiTheme="minorHAnsi" w:cstheme="minorHAnsi"/>
          <w:sz w:val="22"/>
          <w:szCs w:val="22"/>
          <w:lang w:val="es-ES_tradnl" w:eastAsia="en-US"/>
        </w:rPr>
        <w:t xml:space="preserve">, IES Tierra Estella </w:t>
      </w:r>
      <w:r w:rsidR="00A86F50" w:rsidRPr="00924AEB">
        <w:rPr>
          <w:rFonts w:asciiTheme="minorHAnsi" w:eastAsia="Cambria" w:hAnsiTheme="minorHAnsi" w:cstheme="minorHAnsi"/>
          <w:sz w:val="22"/>
          <w:szCs w:val="22"/>
          <w:lang w:val="es-ES_tradnl" w:eastAsia="en-US"/>
        </w:rPr>
        <w:t xml:space="preserve">(12 en la ESO y 3 en Bachillerato) </w:t>
      </w:r>
      <w:r w:rsidRPr="00924AEB">
        <w:rPr>
          <w:rFonts w:asciiTheme="minorHAnsi" w:eastAsia="Cambria" w:hAnsiTheme="minorHAnsi" w:cstheme="minorHAnsi"/>
          <w:sz w:val="22"/>
          <w:szCs w:val="22"/>
          <w:lang w:val="es-ES_tradnl" w:eastAsia="en-US"/>
        </w:rPr>
        <w:t>e Ikastola Lizarra</w:t>
      </w:r>
      <w:r w:rsidR="00A86F50" w:rsidRPr="00924AEB">
        <w:rPr>
          <w:rFonts w:asciiTheme="minorHAnsi" w:eastAsia="Cambria" w:hAnsiTheme="minorHAnsi" w:cstheme="minorHAnsi"/>
          <w:sz w:val="22"/>
          <w:szCs w:val="22"/>
          <w:lang w:val="es-ES_tradnl" w:eastAsia="en-US"/>
        </w:rPr>
        <w:t xml:space="preserve"> (2 en la ESO).</w:t>
      </w:r>
      <w:r w:rsidR="00F8014F" w:rsidRPr="00924AEB">
        <w:rPr>
          <w:rFonts w:asciiTheme="minorHAnsi" w:eastAsia="Cambria" w:hAnsiTheme="minorHAnsi" w:cstheme="minorHAnsi"/>
          <w:sz w:val="22"/>
          <w:szCs w:val="22"/>
          <w:lang w:val="es-ES_tradnl" w:eastAsia="en-US"/>
        </w:rPr>
        <w:t xml:space="preserve"> Estos datos se recogen en la tabla adjunta.</w:t>
      </w:r>
    </w:p>
    <w:p w14:paraId="1CDE04B0" w14:textId="77777777" w:rsidR="00A32B0C" w:rsidRDefault="00A32B0C" w:rsidP="00251A41">
      <w:pPr>
        <w:spacing w:line="360" w:lineRule="auto"/>
        <w:jc w:val="both"/>
        <w:rPr>
          <w:sz w:val="22"/>
          <w:szCs w:val="22"/>
        </w:rPr>
      </w:pPr>
      <w:r>
        <w:rPr>
          <w:rFonts w:ascii="Arial" w:eastAsia="Cambria" w:hAnsi="Arial" w:cs="Arial"/>
          <w:sz w:val="24"/>
          <w:szCs w:val="24"/>
          <w:lang w:val="es-ES_tradnl" w:eastAsia="en-US"/>
        </w:rPr>
        <w:fldChar w:fldCharType="begin"/>
      </w:r>
      <w:r>
        <w:rPr>
          <w:rFonts w:ascii="Arial" w:eastAsia="Cambria" w:hAnsi="Arial" w:cs="Arial"/>
          <w:sz w:val="24"/>
          <w:szCs w:val="24"/>
          <w:lang w:val="es-ES_tradnl" w:eastAsia="en-US"/>
        </w:rPr>
        <w:instrText xml:space="preserve"> LINK </w:instrText>
      </w:r>
      <w:r w:rsidR="00DA6933">
        <w:rPr>
          <w:rFonts w:ascii="Arial" w:eastAsia="Cambria" w:hAnsi="Arial" w:cs="Arial"/>
          <w:sz w:val="24"/>
          <w:szCs w:val="24"/>
          <w:lang w:val="es-ES_tradnl" w:eastAsia="en-US"/>
        </w:rPr>
        <w:instrText xml:space="preserve">Excel.Sheet.12 "\\\\CENTCS01SRV02\\G0108008\\Beatriz Casanova\\ZONA CORELLA TUDELA\\CURSO 2025 2026\\PREGUNTA PARLAMENTARIA\\Alumnado Abárzuza.xlsx" "Sheet 1!F1C1:F38C7" </w:instrText>
      </w:r>
      <w:r>
        <w:rPr>
          <w:rFonts w:ascii="Arial" w:eastAsia="Cambria" w:hAnsi="Arial" w:cs="Arial"/>
          <w:sz w:val="24"/>
          <w:szCs w:val="24"/>
          <w:lang w:val="es-ES_tradnl" w:eastAsia="en-US"/>
        </w:rPr>
        <w:instrText xml:space="preserve">\a \f 5 \h  \* MERGEFORMAT </w:instrText>
      </w:r>
      <w:r>
        <w:rPr>
          <w:rFonts w:ascii="Arial" w:eastAsia="Cambria" w:hAnsi="Arial" w:cs="Arial"/>
          <w:sz w:val="24"/>
          <w:szCs w:val="24"/>
          <w:lang w:val="es-ES_tradnl" w:eastAsia="en-US"/>
        </w:rPr>
        <w:fldChar w:fldCharType="separate"/>
      </w:r>
    </w:p>
    <w:tbl>
      <w:tblPr>
        <w:tblStyle w:val="Tablaconcuadrcula"/>
        <w:tblW w:w="9070" w:type="dxa"/>
        <w:tblLook w:val="04A0" w:firstRow="1" w:lastRow="0" w:firstColumn="1" w:lastColumn="0" w:noHBand="0" w:noVBand="1"/>
      </w:tblPr>
      <w:tblGrid>
        <w:gridCol w:w="3449"/>
        <w:gridCol w:w="1877"/>
        <w:gridCol w:w="1877"/>
        <w:gridCol w:w="750"/>
        <w:gridCol w:w="537"/>
        <w:gridCol w:w="723"/>
        <w:gridCol w:w="764"/>
      </w:tblGrid>
      <w:tr w:rsidR="00A32B0C" w:rsidRPr="00A32B0C" w14:paraId="3341C996" w14:textId="77777777" w:rsidTr="00A32B0C">
        <w:trPr>
          <w:trHeight w:val="288"/>
        </w:trPr>
        <w:tc>
          <w:tcPr>
            <w:tcW w:w="3449" w:type="dxa"/>
            <w:noWrap/>
            <w:hideMark/>
          </w:tcPr>
          <w:p w14:paraId="0C669714"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noWrap/>
            <w:hideMark/>
          </w:tcPr>
          <w:p w14:paraId="56BE8426"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noWrap/>
            <w:hideMark/>
          </w:tcPr>
          <w:p w14:paraId="65E0943F"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vMerge w:val="restart"/>
            <w:noWrap/>
            <w:hideMark/>
          </w:tcPr>
          <w:p w14:paraId="73A42B0C"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Total</w:t>
            </w:r>
          </w:p>
        </w:tc>
        <w:tc>
          <w:tcPr>
            <w:tcW w:w="1373" w:type="dxa"/>
            <w:gridSpan w:val="3"/>
            <w:noWrap/>
            <w:hideMark/>
          </w:tcPr>
          <w:p w14:paraId="7C14565B"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2025-2026</w:t>
            </w:r>
          </w:p>
        </w:tc>
      </w:tr>
      <w:tr w:rsidR="00A32B0C" w:rsidRPr="00A32B0C" w14:paraId="6FC2740D" w14:textId="77777777" w:rsidTr="00A32B0C">
        <w:trPr>
          <w:trHeight w:val="288"/>
        </w:trPr>
        <w:tc>
          <w:tcPr>
            <w:tcW w:w="3449" w:type="dxa"/>
            <w:noWrap/>
            <w:hideMark/>
          </w:tcPr>
          <w:p w14:paraId="7DDF41F3"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noWrap/>
            <w:hideMark/>
          </w:tcPr>
          <w:p w14:paraId="78F20BE6"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noWrap/>
            <w:hideMark/>
          </w:tcPr>
          <w:p w14:paraId="78BF63DF"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vMerge/>
            <w:hideMark/>
          </w:tcPr>
          <w:p w14:paraId="616762D0"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373" w:type="dxa"/>
            <w:gridSpan w:val="3"/>
            <w:noWrap/>
            <w:hideMark/>
          </w:tcPr>
          <w:p w14:paraId="5646A8B1"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ML</w:t>
            </w:r>
          </w:p>
        </w:tc>
      </w:tr>
      <w:tr w:rsidR="00A32B0C" w:rsidRPr="00A32B0C" w14:paraId="6BACBA23" w14:textId="77777777" w:rsidTr="00A32B0C">
        <w:trPr>
          <w:trHeight w:val="288"/>
        </w:trPr>
        <w:tc>
          <w:tcPr>
            <w:tcW w:w="3449" w:type="dxa"/>
            <w:noWrap/>
            <w:hideMark/>
          </w:tcPr>
          <w:p w14:paraId="11EB0A31"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Centro</w:t>
            </w:r>
          </w:p>
        </w:tc>
        <w:tc>
          <w:tcPr>
            <w:tcW w:w="1877" w:type="dxa"/>
            <w:noWrap/>
            <w:hideMark/>
          </w:tcPr>
          <w:p w14:paraId="00F2A9D6"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Municipio alumno/a</w:t>
            </w:r>
          </w:p>
        </w:tc>
        <w:tc>
          <w:tcPr>
            <w:tcW w:w="1877" w:type="dxa"/>
            <w:noWrap/>
            <w:hideMark/>
          </w:tcPr>
          <w:p w14:paraId="786A1469"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Localidad alumno/a</w:t>
            </w:r>
          </w:p>
        </w:tc>
        <w:tc>
          <w:tcPr>
            <w:tcW w:w="494" w:type="dxa"/>
            <w:vMerge/>
            <w:hideMark/>
          </w:tcPr>
          <w:p w14:paraId="189DFDA7" w14:textId="77777777" w:rsidR="00A32B0C" w:rsidRPr="00A32B0C" w:rsidRDefault="00A32B0C" w:rsidP="00A32B0C">
            <w:pPr>
              <w:spacing w:line="360" w:lineRule="auto"/>
              <w:jc w:val="both"/>
              <w:rPr>
                <w:rFonts w:ascii="Arial" w:eastAsia="Cambria" w:hAnsi="Arial" w:cs="Arial"/>
                <w:sz w:val="24"/>
                <w:szCs w:val="24"/>
                <w:lang w:eastAsia="en-US"/>
              </w:rPr>
            </w:pPr>
          </w:p>
        </w:tc>
        <w:tc>
          <w:tcPr>
            <w:tcW w:w="330" w:type="dxa"/>
            <w:noWrap/>
            <w:hideMark/>
          </w:tcPr>
          <w:p w14:paraId="0018B847"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EP</w:t>
            </w:r>
          </w:p>
        </w:tc>
        <w:tc>
          <w:tcPr>
            <w:tcW w:w="503" w:type="dxa"/>
            <w:noWrap/>
            <w:hideMark/>
          </w:tcPr>
          <w:p w14:paraId="4F622FA5"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ESO</w:t>
            </w:r>
          </w:p>
        </w:tc>
        <w:tc>
          <w:tcPr>
            <w:tcW w:w="540" w:type="dxa"/>
            <w:noWrap/>
            <w:hideMark/>
          </w:tcPr>
          <w:p w14:paraId="04CA9B19"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Bach</w:t>
            </w:r>
          </w:p>
        </w:tc>
      </w:tr>
      <w:tr w:rsidR="00A32B0C" w:rsidRPr="00A32B0C" w14:paraId="5A687B11" w14:textId="77777777" w:rsidTr="00A32B0C">
        <w:trPr>
          <w:trHeight w:val="288"/>
        </w:trPr>
        <w:tc>
          <w:tcPr>
            <w:tcW w:w="7203" w:type="dxa"/>
            <w:gridSpan w:val="3"/>
            <w:noWrap/>
            <w:hideMark/>
          </w:tcPr>
          <w:p w14:paraId="5C6DC96C"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Total</w:t>
            </w:r>
          </w:p>
        </w:tc>
        <w:tc>
          <w:tcPr>
            <w:tcW w:w="494" w:type="dxa"/>
            <w:noWrap/>
            <w:hideMark/>
          </w:tcPr>
          <w:p w14:paraId="7AD5260C"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41</w:t>
            </w:r>
          </w:p>
        </w:tc>
        <w:tc>
          <w:tcPr>
            <w:tcW w:w="330" w:type="dxa"/>
            <w:noWrap/>
            <w:hideMark/>
          </w:tcPr>
          <w:p w14:paraId="5E219730"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18</w:t>
            </w:r>
          </w:p>
        </w:tc>
        <w:tc>
          <w:tcPr>
            <w:tcW w:w="503" w:type="dxa"/>
            <w:noWrap/>
            <w:hideMark/>
          </w:tcPr>
          <w:p w14:paraId="49B1FDF4"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16</w:t>
            </w:r>
          </w:p>
        </w:tc>
        <w:tc>
          <w:tcPr>
            <w:tcW w:w="540" w:type="dxa"/>
            <w:noWrap/>
            <w:hideMark/>
          </w:tcPr>
          <w:p w14:paraId="4C685A99"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7</w:t>
            </w:r>
          </w:p>
        </w:tc>
      </w:tr>
      <w:tr w:rsidR="00A32B0C" w:rsidRPr="00A32B0C" w14:paraId="1B2043CF" w14:textId="77777777" w:rsidTr="00A32B0C">
        <w:trPr>
          <w:trHeight w:val="288"/>
        </w:trPr>
        <w:tc>
          <w:tcPr>
            <w:tcW w:w="3449" w:type="dxa"/>
            <w:vMerge w:val="restart"/>
            <w:noWrap/>
            <w:hideMark/>
          </w:tcPr>
          <w:p w14:paraId="7546330F"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C.Con</w:t>
            </w:r>
            <w:proofErr w:type="spellEnd"/>
            <w:r w:rsidRPr="00A32B0C">
              <w:rPr>
                <w:rFonts w:ascii="Arial" w:eastAsia="Cambria" w:hAnsi="Arial" w:cs="Arial"/>
                <w:sz w:val="24"/>
                <w:szCs w:val="24"/>
                <w:lang w:eastAsia="en-US"/>
              </w:rPr>
              <w:t>. Estella Ntra. Sra. del Puy</w:t>
            </w:r>
          </w:p>
        </w:tc>
        <w:tc>
          <w:tcPr>
            <w:tcW w:w="1877" w:type="dxa"/>
            <w:vMerge w:val="restart"/>
            <w:noWrap/>
            <w:hideMark/>
          </w:tcPr>
          <w:p w14:paraId="2121B844"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1877" w:type="dxa"/>
            <w:vMerge w:val="restart"/>
            <w:noWrap/>
            <w:hideMark/>
          </w:tcPr>
          <w:p w14:paraId="25A6DF3F"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494" w:type="dxa"/>
            <w:noWrap/>
            <w:hideMark/>
          </w:tcPr>
          <w:p w14:paraId="0DCF45DD"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63B7D7D2"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1EDF7765"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7DF42AF0"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r>
      <w:tr w:rsidR="00A32B0C" w:rsidRPr="00A32B0C" w14:paraId="0E0F5C10" w14:textId="77777777" w:rsidTr="00A32B0C">
        <w:trPr>
          <w:trHeight w:val="288"/>
        </w:trPr>
        <w:tc>
          <w:tcPr>
            <w:tcW w:w="3449" w:type="dxa"/>
            <w:vMerge/>
            <w:hideMark/>
          </w:tcPr>
          <w:p w14:paraId="3FD6112D"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125DAEF0"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2F0CDA85"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1B27F609"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330" w:type="dxa"/>
            <w:noWrap/>
            <w:hideMark/>
          </w:tcPr>
          <w:p w14:paraId="67168950"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669EBE4B"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72F7233A"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r>
      <w:tr w:rsidR="00A32B0C" w:rsidRPr="00A32B0C" w14:paraId="0DB29D38" w14:textId="77777777" w:rsidTr="00A32B0C">
        <w:trPr>
          <w:trHeight w:val="288"/>
        </w:trPr>
        <w:tc>
          <w:tcPr>
            <w:tcW w:w="3449" w:type="dxa"/>
            <w:vMerge/>
            <w:hideMark/>
          </w:tcPr>
          <w:p w14:paraId="7E4B8C2E"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334DADA8"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460BE41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51393871"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330" w:type="dxa"/>
            <w:noWrap/>
            <w:hideMark/>
          </w:tcPr>
          <w:p w14:paraId="1B371FD8"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2CCD5E50"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5DA7E96B"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r>
      <w:tr w:rsidR="00A32B0C" w:rsidRPr="00A32B0C" w14:paraId="2485B7C1" w14:textId="77777777" w:rsidTr="00A32B0C">
        <w:trPr>
          <w:trHeight w:val="288"/>
        </w:trPr>
        <w:tc>
          <w:tcPr>
            <w:tcW w:w="3449" w:type="dxa"/>
            <w:vMerge/>
            <w:hideMark/>
          </w:tcPr>
          <w:p w14:paraId="18461DAD"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54ED2F64"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2A3FFC5A"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73C0C72F"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45A642A5"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1657956D"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390C3623"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r>
      <w:tr w:rsidR="00A32B0C" w:rsidRPr="00A32B0C" w14:paraId="6756C07E" w14:textId="77777777" w:rsidTr="00A32B0C">
        <w:trPr>
          <w:trHeight w:val="288"/>
        </w:trPr>
        <w:tc>
          <w:tcPr>
            <w:tcW w:w="3449" w:type="dxa"/>
            <w:vMerge w:val="restart"/>
            <w:noWrap/>
            <w:hideMark/>
          </w:tcPr>
          <w:p w14:paraId="38E73530"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C.Con</w:t>
            </w:r>
            <w:proofErr w:type="spellEnd"/>
            <w:r w:rsidRPr="00A32B0C">
              <w:rPr>
                <w:rFonts w:ascii="Arial" w:eastAsia="Cambria" w:hAnsi="Arial" w:cs="Arial"/>
                <w:sz w:val="24"/>
                <w:szCs w:val="24"/>
                <w:lang w:eastAsia="en-US"/>
              </w:rPr>
              <w:t>. Estella Santa Ana</w:t>
            </w:r>
          </w:p>
        </w:tc>
        <w:tc>
          <w:tcPr>
            <w:tcW w:w="1877" w:type="dxa"/>
            <w:vMerge w:val="restart"/>
            <w:noWrap/>
            <w:hideMark/>
          </w:tcPr>
          <w:p w14:paraId="18F0569F"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1877" w:type="dxa"/>
            <w:vMerge w:val="restart"/>
            <w:noWrap/>
            <w:hideMark/>
          </w:tcPr>
          <w:p w14:paraId="5737BF9E"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494" w:type="dxa"/>
            <w:noWrap/>
            <w:hideMark/>
          </w:tcPr>
          <w:p w14:paraId="10BEF089"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081E6CF9"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12473E96"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5238C7D3"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0AD81EC2" w14:textId="77777777" w:rsidTr="00A32B0C">
        <w:trPr>
          <w:trHeight w:val="288"/>
        </w:trPr>
        <w:tc>
          <w:tcPr>
            <w:tcW w:w="3449" w:type="dxa"/>
            <w:vMerge/>
            <w:hideMark/>
          </w:tcPr>
          <w:p w14:paraId="06238F9F"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1D49852E"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2886F4F4"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5C6FF3CE"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4DE90465"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7F5A795E"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4CEF13D1"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0BF79159" w14:textId="77777777" w:rsidTr="00A32B0C">
        <w:trPr>
          <w:trHeight w:val="288"/>
        </w:trPr>
        <w:tc>
          <w:tcPr>
            <w:tcW w:w="3449" w:type="dxa"/>
            <w:vMerge w:val="restart"/>
            <w:noWrap/>
            <w:hideMark/>
          </w:tcPr>
          <w:p w14:paraId="2020A62F"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 xml:space="preserve">CPEIP Abarzuza </w:t>
            </w:r>
            <w:proofErr w:type="spellStart"/>
            <w:r w:rsidRPr="00A32B0C">
              <w:rPr>
                <w:rFonts w:ascii="Arial" w:eastAsia="Cambria" w:hAnsi="Arial" w:cs="Arial"/>
                <w:sz w:val="24"/>
                <w:szCs w:val="24"/>
                <w:lang w:eastAsia="en-US"/>
              </w:rPr>
              <w:t>Zumadia</w:t>
            </w:r>
            <w:proofErr w:type="spellEnd"/>
            <w:r w:rsidRPr="00A32B0C">
              <w:rPr>
                <w:rFonts w:ascii="Arial" w:eastAsia="Cambria" w:hAnsi="Arial" w:cs="Arial"/>
                <w:sz w:val="24"/>
                <w:szCs w:val="24"/>
                <w:lang w:eastAsia="en-US"/>
              </w:rPr>
              <w:t xml:space="preserve"> HLHIP</w:t>
            </w:r>
          </w:p>
        </w:tc>
        <w:tc>
          <w:tcPr>
            <w:tcW w:w="1877" w:type="dxa"/>
            <w:vMerge w:val="restart"/>
            <w:noWrap/>
            <w:hideMark/>
          </w:tcPr>
          <w:p w14:paraId="1F942B46"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1877" w:type="dxa"/>
            <w:vMerge w:val="restart"/>
            <w:noWrap/>
            <w:hideMark/>
          </w:tcPr>
          <w:p w14:paraId="124CD9E0"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494" w:type="dxa"/>
            <w:noWrap/>
            <w:hideMark/>
          </w:tcPr>
          <w:p w14:paraId="294F17C1"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330" w:type="dxa"/>
            <w:noWrap/>
            <w:hideMark/>
          </w:tcPr>
          <w:p w14:paraId="5A4F157D"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503" w:type="dxa"/>
            <w:noWrap/>
            <w:hideMark/>
          </w:tcPr>
          <w:p w14:paraId="26F8361A"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1B40472F"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1B8C78F3" w14:textId="77777777" w:rsidTr="00A32B0C">
        <w:trPr>
          <w:trHeight w:val="288"/>
        </w:trPr>
        <w:tc>
          <w:tcPr>
            <w:tcW w:w="3449" w:type="dxa"/>
            <w:vMerge/>
            <w:hideMark/>
          </w:tcPr>
          <w:p w14:paraId="338FAA72"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298AAA36"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47B0A87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5F3AD42F"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6EEB06CF"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49711714"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128F390E"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68DB0B0C" w14:textId="77777777" w:rsidTr="00A32B0C">
        <w:trPr>
          <w:trHeight w:val="288"/>
        </w:trPr>
        <w:tc>
          <w:tcPr>
            <w:tcW w:w="3449" w:type="dxa"/>
            <w:vMerge/>
            <w:hideMark/>
          </w:tcPr>
          <w:p w14:paraId="7708B1DB"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239C0583"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338C3C3F"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25F00592"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330" w:type="dxa"/>
            <w:noWrap/>
            <w:hideMark/>
          </w:tcPr>
          <w:p w14:paraId="04126CDD"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503" w:type="dxa"/>
            <w:noWrap/>
            <w:hideMark/>
          </w:tcPr>
          <w:p w14:paraId="51E6FDF3"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25A93ECD"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76341669" w14:textId="77777777" w:rsidTr="00A32B0C">
        <w:trPr>
          <w:trHeight w:val="288"/>
        </w:trPr>
        <w:tc>
          <w:tcPr>
            <w:tcW w:w="3449" w:type="dxa"/>
            <w:vMerge/>
            <w:hideMark/>
          </w:tcPr>
          <w:p w14:paraId="3643BDA0"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5FCE7D0A"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0F9FC147"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7EC66FB2"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1DB7F4A1"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35308CCC"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22962C74"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02F81C2A" w14:textId="77777777" w:rsidTr="00A32B0C">
        <w:trPr>
          <w:trHeight w:val="288"/>
        </w:trPr>
        <w:tc>
          <w:tcPr>
            <w:tcW w:w="3449" w:type="dxa"/>
            <w:vMerge/>
            <w:hideMark/>
          </w:tcPr>
          <w:p w14:paraId="474CA3CB"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62348114"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1348D068"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6B6FEE16"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400DA6B2"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66C0D94C"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0F5D2243"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07EEDE14" w14:textId="77777777" w:rsidTr="00A32B0C">
        <w:trPr>
          <w:trHeight w:val="288"/>
        </w:trPr>
        <w:tc>
          <w:tcPr>
            <w:tcW w:w="3449" w:type="dxa"/>
            <w:vMerge/>
            <w:hideMark/>
          </w:tcPr>
          <w:p w14:paraId="035D371A"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2A178AA2"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642E3D6F"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5CF7BF0D"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330" w:type="dxa"/>
            <w:noWrap/>
            <w:hideMark/>
          </w:tcPr>
          <w:p w14:paraId="27693149"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503" w:type="dxa"/>
            <w:noWrap/>
            <w:hideMark/>
          </w:tcPr>
          <w:p w14:paraId="09949603"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244BB86C"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258509EB" w14:textId="77777777" w:rsidTr="00A32B0C">
        <w:trPr>
          <w:trHeight w:val="288"/>
        </w:trPr>
        <w:tc>
          <w:tcPr>
            <w:tcW w:w="3449" w:type="dxa"/>
            <w:vMerge/>
            <w:hideMark/>
          </w:tcPr>
          <w:p w14:paraId="71CA6CBF"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7DBAC029"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006AF0F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21A9ED66"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0F051D1A"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523A3284"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1DB0DFC3"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022E1FF8" w14:textId="77777777" w:rsidTr="00A32B0C">
        <w:trPr>
          <w:trHeight w:val="288"/>
        </w:trPr>
        <w:tc>
          <w:tcPr>
            <w:tcW w:w="3449" w:type="dxa"/>
            <w:vMerge/>
            <w:hideMark/>
          </w:tcPr>
          <w:p w14:paraId="7BDA3A2F"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7DF717A7"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0B53682B"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19CFEEE6"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590CA6A6"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556217E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2F3AE9F5"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334D0095" w14:textId="77777777" w:rsidTr="00A32B0C">
        <w:trPr>
          <w:trHeight w:val="288"/>
        </w:trPr>
        <w:tc>
          <w:tcPr>
            <w:tcW w:w="3449" w:type="dxa"/>
            <w:vMerge/>
            <w:hideMark/>
          </w:tcPr>
          <w:p w14:paraId="3E8D16E7"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45B48365"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3921A49D"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5AB4FC97"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6C4B19B9"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1826CB7D"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235948DD"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3F010FAA" w14:textId="77777777" w:rsidTr="00A32B0C">
        <w:trPr>
          <w:trHeight w:val="288"/>
        </w:trPr>
        <w:tc>
          <w:tcPr>
            <w:tcW w:w="3449" w:type="dxa"/>
            <w:vMerge w:val="restart"/>
            <w:noWrap/>
            <w:hideMark/>
          </w:tcPr>
          <w:p w14:paraId="2C1C13BF"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 xml:space="preserve">CPEIP Estella </w:t>
            </w:r>
            <w:proofErr w:type="spellStart"/>
            <w:r w:rsidRPr="00A32B0C">
              <w:rPr>
                <w:rFonts w:ascii="Arial" w:eastAsia="Cambria" w:hAnsi="Arial" w:cs="Arial"/>
                <w:sz w:val="24"/>
                <w:szCs w:val="24"/>
                <w:lang w:eastAsia="en-US"/>
              </w:rPr>
              <w:t>Remontival</w:t>
            </w:r>
            <w:proofErr w:type="spellEnd"/>
            <w:r w:rsidRPr="00A32B0C">
              <w:rPr>
                <w:rFonts w:ascii="Arial" w:eastAsia="Cambria" w:hAnsi="Arial" w:cs="Arial"/>
                <w:sz w:val="24"/>
                <w:szCs w:val="24"/>
                <w:lang w:eastAsia="en-US"/>
              </w:rPr>
              <w:t xml:space="preserve"> HLHIP</w:t>
            </w:r>
          </w:p>
        </w:tc>
        <w:tc>
          <w:tcPr>
            <w:tcW w:w="1877" w:type="dxa"/>
            <w:vMerge w:val="restart"/>
            <w:noWrap/>
            <w:hideMark/>
          </w:tcPr>
          <w:p w14:paraId="4C2E4207"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1877" w:type="dxa"/>
            <w:vMerge w:val="restart"/>
            <w:noWrap/>
            <w:hideMark/>
          </w:tcPr>
          <w:p w14:paraId="25A7F6DD"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494" w:type="dxa"/>
            <w:noWrap/>
            <w:hideMark/>
          </w:tcPr>
          <w:p w14:paraId="37B63A7A"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64EE2B04"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1FF52A59"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1B664F68"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396F9792" w14:textId="77777777" w:rsidTr="00A32B0C">
        <w:trPr>
          <w:trHeight w:val="288"/>
        </w:trPr>
        <w:tc>
          <w:tcPr>
            <w:tcW w:w="3449" w:type="dxa"/>
            <w:vMerge/>
            <w:hideMark/>
          </w:tcPr>
          <w:p w14:paraId="26C2C028"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1852786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2EE0DD68"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039AB328"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60D7A6DF"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4C29B2B2"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76B92FE7"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41E95173" w14:textId="77777777" w:rsidTr="00A32B0C">
        <w:trPr>
          <w:trHeight w:val="288"/>
        </w:trPr>
        <w:tc>
          <w:tcPr>
            <w:tcW w:w="3449" w:type="dxa"/>
            <w:vMerge/>
            <w:hideMark/>
          </w:tcPr>
          <w:p w14:paraId="09169030"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41A6343D"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202EE7D9"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42812196"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6EF24258"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5EE8156A"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088A6FA2"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73730F05" w14:textId="77777777" w:rsidTr="00A32B0C">
        <w:trPr>
          <w:trHeight w:val="288"/>
        </w:trPr>
        <w:tc>
          <w:tcPr>
            <w:tcW w:w="3449" w:type="dxa"/>
            <w:noWrap/>
            <w:hideMark/>
          </w:tcPr>
          <w:p w14:paraId="2EE67A13"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 xml:space="preserve">CPEIP </w:t>
            </w:r>
            <w:proofErr w:type="spellStart"/>
            <w:r w:rsidRPr="00A32B0C">
              <w:rPr>
                <w:rFonts w:ascii="Arial" w:eastAsia="Cambria" w:hAnsi="Arial" w:cs="Arial"/>
                <w:sz w:val="24"/>
                <w:szCs w:val="24"/>
                <w:lang w:eastAsia="en-US"/>
              </w:rPr>
              <w:t>Villatuerta</w:t>
            </w:r>
            <w:proofErr w:type="spellEnd"/>
            <w:r w:rsidRPr="00A32B0C">
              <w:rPr>
                <w:rFonts w:ascii="Arial" w:eastAsia="Cambria" w:hAnsi="Arial" w:cs="Arial"/>
                <w:sz w:val="24"/>
                <w:szCs w:val="24"/>
                <w:lang w:eastAsia="en-US"/>
              </w:rPr>
              <w:t xml:space="preserve"> S. Veremundo HLHIP</w:t>
            </w:r>
          </w:p>
        </w:tc>
        <w:tc>
          <w:tcPr>
            <w:tcW w:w="1877" w:type="dxa"/>
            <w:noWrap/>
            <w:hideMark/>
          </w:tcPr>
          <w:p w14:paraId="5AE607D0"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1877" w:type="dxa"/>
            <w:noWrap/>
            <w:hideMark/>
          </w:tcPr>
          <w:p w14:paraId="45C69965"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494" w:type="dxa"/>
            <w:noWrap/>
            <w:hideMark/>
          </w:tcPr>
          <w:p w14:paraId="6EF78191"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28329BA0"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03" w:type="dxa"/>
            <w:noWrap/>
            <w:hideMark/>
          </w:tcPr>
          <w:p w14:paraId="38891E05"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7F5177EF"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37A291D1" w14:textId="77777777" w:rsidTr="00A32B0C">
        <w:trPr>
          <w:trHeight w:val="288"/>
        </w:trPr>
        <w:tc>
          <w:tcPr>
            <w:tcW w:w="3449" w:type="dxa"/>
            <w:vMerge w:val="restart"/>
            <w:noWrap/>
            <w:hideMark/>
          </w:tcPr>
          <w:p w14:paraId="2014351E"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 xml:space="preserve">IES Estella Tierra Estella / </w:t>
            </w:r>
            <w:proofErr w:type="spellStart"/>
            <w:r w:rsidRPr="00A32B0C">
              <w:rPr>
                <w:rFonts w:ascii="Arial" w:eastAsia="Cambria" w:hAnsi="Arial" w:cs="Arial"/>
                <w:sz w:val="24"/>
                <w:szCs w:val="24"/>
                <w:lang w:eastAsia="en-US"/>
              </w:rPr>
              <w:t>Lizarraldea</w:t>
            </w:r>
            <w:proofErr w:type="spellEnd"/>
            <w:r w:rsidRPr="00A32B0C">
              <w:rPr>
                <w:rFonts w:ascii="Arial" w:eastAsia="Cambria" w:hAnsi="Arial" w:cs="Arial"/>
                <w:sz w:val="24"/>
                <w:szCs w:val="24"/>
                <w:lang w:eastAsia="en-US"/>
              </w:rPr>
              <w:t xml:space="preserve"> BHI</w:t>
            </w:r>
          </w:p>
        </w:tc>
        <w:tc>
          <w:tcPr>
            <w:tcW w:w="1877" w:type="dxa"/>
            <w:vMerge w:val="restart"/>
            <w:noWrap/>
            <w:hideMark/>
          </w:tcPr>
          <w:p w14:paraId="424694F1"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1877" w:type="dxa"/>
            <w:vMerge w:val="restart"/>
            <w:noWrap/>
            <w:hideMark/>
          </w:tcPr>
          <w:p w14:paraId="28CCC19C"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494" w:type="dxa"/>
            <w:noWrap/>
            <w:hideMark/>
          </w:tcPr>
          <w:p w14:paraId="522C5244"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095CD75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49BD0562"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73845AF6"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5C0C01AC" w14:textId="77777777" w:rsidTr="00A32B0C">
        <w:trPr>
          <w:trHeight w:val="288"/>
        </w:trPr>
        <w:tc>
          <w:tcPr>
            <w:tcW w:w="3449" w:type="dxa"/>
            <w:vMerge/>
            <w:hideMark/>
          </w:tcPr>
          <w:p w14:paraId="72C0E1E7"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6CA75918"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6B11E96C"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2934D03E"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6A25A5AD"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4151BECE"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7811C052"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2511B99C" w14:textId="77777777" w:rsidTr="00A32B0C">
        <w:trPr>
          <w:trHeight w:val="288"/>
        </w:trPr>
        <w:tc>
          <w:tcPr>
            <w:tcW w:w="3449" w:type="dxa"/>
            <w:vMerge/>
            <w:hideMark/>
          </w:tcPr>
          <w:p w14:paraId="53A9154D"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18A3017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407B170E"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4D30471B"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5024BA8A"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2C1510E8"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3F3666C7"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r>
      <w:tr w:rsidR="00A32B0C" w:rsidRPr="00A32B0C" w14:paraId="5C853B39" w14:textId="77777777" w:rsidTr="00A32B0C">
        <w:trPr>
          <w:trHeight w:val="288"/>
        </w:trPr>
        <w:tc>
          <w:tcPr>
            <w:tcW w:w="3449" w:type="dxa"/>
            <w:vMerge/>
            <w:hideMark/>
          </w:tcPr>
          <w:p w14:paraId="340A5CEE"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0C9BE657"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53E03CD8"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5C8B0EDF"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5DC66A22"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1FE2947D"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526735BB"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7FBF75DF" w14:textId="77777777" w:rsidTr="00A32B0C">
        <w:trPr>
          <w:trHeight w:val="288"/>
        </w:trPr>
        <w:tc>
          <w:tcPr>
            <w:tcW w:w="3449" w:type="dxa"/>
            <w:vMerge/>
            <w:hideMark/>
          </w:tcPr>
          <w:p w14:paraId="7E3DCFF2"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245F79BE"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7DCE273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68C27357"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06CFCA38"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6C8D7240"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0964EC07"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097DA30F" w14:textId="77777777" w:rsidTr="00A32B0C">
        <w:trPr>
          <w:trHeight w:val="288"/>
        </w:trPr>
        <w:tc>
          <w:tcPr>
            <w:tcW w:w="3449" w:type="dxa"/>
            <w:vMerge/>
            <w:hideMark/>
          </w:tcPr>
          <w:p w14:paraId="6F19E817"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4FE9B2C4"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537BDF25"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522C7564"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0EA06D33"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3B89F846"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3706587E"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68A8A836" w14:textId="77777777" w:rsidTr="00A32B0C">
        <w:trPr>
          <w:trHeight w:val="288"/>
        </w:trPr>
        <w:tc>
          <w:tcPr>
            <w:tcW w:w="3449" w:type="dxa"/>
            <w:vMerge/>
            <w:hideMark/>
          </w:tcPr>
          <w:p w14:paraId="33E51C4A"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777B124E"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477A28DB"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347E3067"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6813A6E6"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54F6AA55"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15F1647C"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01584D2A" w14:textId="77777777" w:rsidTr="00A32B0C">
        <w:trPr>
          <w:trHeight w:val="288"/>
        </w:trPr>
        <w:tc>
          <w:tcPr>
            <w:tcW w:w="3449" w:type="dxa"/>
            <w:vMerge/>
            <w:hideMark/>
          </w:tcPr>
          <w:p w14:paraId="2949FE2E"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16A8E708"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68B3D9D9"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56B93FA9"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1BCC0A77"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7DBA496C"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6E9FBE66"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r>
      <w:tr w:rsidR="00A32B0C" w:rsidRPr="00A32B0C" w14:paraId="698F38B5" w14:textId="77777777" w:rsidTr="00A32B0C">
        <w:trPr>
          <w:trHeight w:val="288"/>
        </w:trPr>
        <w:tc>
          <w:tcPr>
            <w:tcW w:w="3449" w:type="dxa"/>
            <w:vMerge/>
            <w:hideMark/>
          </w:tcPr>
          <w:p w14:paraId="3394EC58"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733BCCA0"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5826079A"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45FE8FB6"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51DC211E"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04EF5A3D"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40" w:type="dxa"/>
            <w:noWrap/>
            <w:hideMark/>
          </w:tcPr>
          <w:p w14:paraId="6D657D92"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r>
      <w:tr w:rsidR="00A32B0C" w:rsidRPr="00A32B0C" w14:paraId="0F8065A7" w14:textId="77777777" w:rsidTr="00A32B0C">
        <w:trPr>
          <w:trHeight w:val="288"/>
        </w:trPr>
        <w:tc>
          <w:tcPr>
            <w:tcW w:w="3449" w:type="dxa"/>
            <w:vMerge/>
            <w:hideMark/>
          </w:tcPr>
          <w:p w14:paraId="367F5C89"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4F0DB302"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5B99394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2036512D"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5ED4E7AA"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28C84711"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265B16A4"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01B27C4A" w14:textId="77777777" w:rsidTr="00A32B0C">
        <w:trPr>
          <w:trHeight w:val="288"/>
        </w:trPr>
        <w:tc>
          <w:tcPr>
            <w:tcW w:w="3449" w:type="dxa"/>
            <w:vMerge/>
            <w:hideMark/>
          </w:tcPr>
          <w:p w14:paraId="4BC86380"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619E094E"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06D7CD15"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1FE346A5"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330" w:type="dxa"/>
            <w:noWrap/>
            <w:hideMark/>
          </w:tcPr>
          <w:p w14:paraId="6D19DB44"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13FDA9CE"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540" w:type="dxa"/>
            <w:noWrap/>
            <w:hideMark/>
          </w:tcPr>
          <w:p w14:paraId="0567FF1C"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5D16E475" w14:textId="77777777" w:rsidTr="00A32B0C">
        <w:trPr>
          <w:trHeight w:val="288"/>
        </w:trPr>
        <w:tc>
          <w:tcPr>
            <w:tcW w:w="3449" w:type="dxa"/>
            <w:vMerge/>
            <w:hideMark/>
          </w:tcPr>
          <w:p w14:paraId="3756CF5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185C254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220DFC64"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0D9850A3"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275A3B8F"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4BAB9538"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10886EFF"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38AA1ECF" w14:textId="77777777" w:rsidTr="00A32B0C">
        <w:trPr>
          <w:trHeight w:val="288"/>
        </w:trPr>
        <w:tc>
          <w:tcPr>
            <w:tcW w:w="3449" w:type="dxa"/>
            <w:vMerge/>
            <w:hideMark/>
          </w:tcPr>
          <w:p w14:paraId="524742B5"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12D6EA4E"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59E76FED"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1EBDBCC7"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6FFFE46C"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46EB0409"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4106B066"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05E26FAC" w14:textId="77777777" w:rsidTr="00A32B0C">
        <w:trPr>
          <w:trHeight w:val="288"/>
        </w:trPr>
        <w:tc>
          <w:tcPr>
            <w:tcW w:w="3449" w:type="dxa"/>
            <w:vMerge/>
            <w:hideMark/>
          </w:tcPr>
          <w:p w14:paraId="716CB84C"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72E7384A" w14:textId="77777777" w:rsidR="00A32B0C" w:rsidRPr="00A32B0C" w:rsidRDefault="00A32B0C" w:rsidP="00A32B0C">
            <w:pPr>
              <w:spacing w:line="360" w:lineRule="auto"/>
              <w:jc w:val="both"/>
              <w:rPr>
                <w:rFonts w:ascii="Arial" w:eastAsia="Cambria" w:hAnsi="Arial" w:cs="Arial"/>
                <w:sz w:val="24"/>
                <w:szCs w:val="24"/>
                <w:lang w:eastAsia="en-US"/>
              </w:rPr>
            </w:pPr>
          </w:p>
        </w:tc>
        <w:tc>
          <w:tcPr>
            <w:tcW w:w="1877" w:type="dxa"/>
            <w:vMerge/>
            <w:hideMark/>
          </w:tcPr>
          <w:p w14:paraId="2B675250" w14:textId="77777777" w:rsidR="00A32B0C" w:rsidRPr="00A32B0C" w:rsidRDefault="00A32B0C" w:rsidP="00A32B0C">
            <w:pPr>
              <w:spacing w:line="360" w:lineRule="auto"/>
              <w:jc w:val="both"/>
              <w:rPr>
                <w:rFonts w:ascii="Arial" w:eastAsia="Cambria" w:hAnsi="Arial" w:cs="Arial"/>
                <w:sz w:val="24"/>
                <w:szCs w:val="24"/>
                <w:lang w:eastAsia="en-US"/>
              </w:rPr>
            </w:pPr>
          </w:p>
        </w:tc>
        <w:tc>
          <w:tcPr>
            <w:tcW w:w="494" w:type="dxa"/>
            <w:noWrap/>
            <w:hideMark/>
          </w:tcPr>
          <w:p w14:paraId="35CDA267"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330" w:type="dxa"/>
            <w:noWrap/>
            <w:hideMark/>
          </w:tcPr>
          <w:p w14:paraId="2CDC0D01"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10EBB310"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1</w:t>
            </w:r>
          </w:p>
        </w:tc>
        <w:tc>
          <w:tcPr>
            <w:tcW w:w="540" w:type="dxa"/>
            <w:noWrap/>
            <w:hideMark/>
          </w:tcPr>
          <w:p w14:paraId="3D411C2B" w14:textId="77777777" w:rsidR="00A32B0C" w:rsidRPr="00A32B0C" w:rsidRDefault="00A32B0C" w:rsidP="00A32B0C">
            <w:pPr>
              <w:spacing w:line="360" w:lineRule="auto"/>
              <w:jc w:val="both"/>
              <w:rPr>
                <w:rFonts w:ascii="Arial" w:eastAsia="Cambria" w:hAnsi="Arial" w:cs="Arial"/>
                <w:sz w:val="24"/>
                <w:szCs w:val="24"/>
                <w:lang w:eastAsia="en-US"/>
              </w:rPr>
            </w:pPr>
          </w:p>
        </w:tc>
      </w:tr>
      <w:tr w:rsidR="00A32B0C" w:rsidRPr="00A32B0C" w14:paraId="228C1AAA" w14:textId="77777777" w:rsidTr="00A32B0C">
        <w:trPr>
          <w:trHeight w:val="288"/>
        </w:trPr>
        <w:tc>
          <w:tcPr>
            <w:tcW w:w="3449" w:type="dxa"/>
            <w:noWrap/>
            <w:hideMark/>
          </w:tcPr>
          <w:p w14:paraId="5AE2C8FD"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lastRenderedPageBreak/>
              <w:t>Ik Estella Lizarra</w:t>
            </w:r>
          </w:p>
        </w:tc>
        <w:tc>
          <w:tcPr>
            <w:tcW w:w="1877" w:type="dxa"/>
            <w:noWrap/>
            <w:hideMark/>
          </w:tcPr>
          <w:p w14:paraId="494571E5"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1877" w:type="dxa"/>
            <w:noWrap/>
            <w:hideMark/>
          </w:tcPr>
          <w:p w14:paraId="082F2BD2" w14:textId="77777777" w:rsidR="00A32B0C" w:rsidRPr="00A32B0C" w:rsidRDefault="00A32B0C" w:rsidP="00A32B0C">
            <w:pPr>
              <w:spacing w:line="360" w:lineRule="auto"/>
              <w:jc w:val="both"/>
              <w:rPr>
                <w:rFonts w:ascii="Arial" w:eastAsia="Cambria" w:hAnsi="Arial" w:cs="Arial"/>
                <w:sz w:val="24"/>
                <w:szCs w:val="24"/>
                <w:lang w:eastAsia="en-US"/>
              </w:rPr>
            </w:pPr>
            <w:proofErr w:type="spellStart"/>
            <w:r w:rsidRPr="00A32B0C">
              <w:rPr>
                <w:rFonts w:ascii="Arial" w:eastAsia="Cambria" w:hAnsi="Arial" w:cs="Arial"/>
                <w:sz w:val="24"/>
                <w:szCs w:val="24"/>
                <w:lang w:eastAsia="en-US"/>
              </w:rPr>
              <w:t>Abárzuza</w:t>
            </w:r>
            <w:proofErr w:type="spellEnd"/>
            <w:r w:rsidRPr="00A32B0C">
              <w:rPr>
                <w:rFonts w:ascii="Arial" w:eastAsia="Cambria" w:hAnsi="Arial" w:cs="Arial"/>
                <w:sz w:val="24"/>
                <w:szCs w:val="24"/>
                <w:lang w:eastAsia="en-US"/>
              </w:rPr>
              <w:t xml:space="preserve"> / </w:t>
            </w:r>
            <w:proofErr w:type="spellStart"/>
            <w:r w:rsidRPr="00A32B0C">
              <w:rPr>
                <w:rFonts w:ascii="Arial" w:eastAsia="Cambria" w:hAnsi="Arial" w:cs="Arial"/>
                <w:sz w:val="24"/>
                <w:szCs w:val="24"/>
                <w:lang w:eastAsia="en-US"/>
              </w:rPr>
              <w:t>Abartzuza</w:t>
            </w:r>
            <w:proofErr w:type="spellEnd"/>
          </w:p>
        </w:tc>
        <w:tc>
          <w:tcPr>
            <w:tcW w:w="494" w:type="dxa"/>
            <w:noWrap/>
            <w:hideMark/>
          </w:tcPr>
          <w:p w14:paraId="14B0D1A9"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330" w:type="dxa"/>
            <w:noWrap/>
            <w:hideMark/>
          </w:tcPr>
          <w:p w14:paraId="5E6806FA" w14:textId="77777777" w:rsidR="00A32B0C" w:rsidRPr="00A32B0C" w:rsidRDefault="00A32B0C" w:rsidP="00A32B0C">
            <w:pPr>
              <w:spacing w:line="360" w:lineRule="auto"/>
              <w:jc w:val="both"/>
              <w:rPr>
                <w:rFonts w:ascii="Arial" w:eastAsia="Cambria" w:hAnsi="Arial" w:cs="Arial"/>
                <w:sz w:val="24"/>
                <w:szCs w:val="24"/>
                <w:lang w:eastAsia="en-US"/>
              </w:rPr>
            </w:pPr>
          </w:p>
        </w:tc>
        <w:tc>
          <w:tcPr>
            <w:tcW w:w="503" w:type="dxa"/>
            <w:noWrap/>
            <w:hideMark/>
          </w:tcPr>
          <w:p w14:paraId="57E082B4" w14:textId="77777777" w:rsidR="00A32B0C" w:rsidRPr="00A32B0C" w:rsidRDefault="00A32B0C" w:rsidP="00A32B0C">
            <w:pPr>
              <w:spacing w:line="360" w:lineRule="auto"/>
              <w:jc w:val="both"/>
              <w:rPr>
                <w:rFonts w:ascii="Arial" w:eastAsia="Cambria" w:hAnsi="Arial" w:cs="Arial"/>
                <w:sz w:val="24"/>
                <w:szCs w:val="24"/>
                <w:lang w:eastAsia="en-US"/>
              </w:rPr>
            </w:pPr>
            <w:r w:rsidRPr="00A32B0C">
              <w:rPr>
                <w:rFonts w:ascii="Arial" w:eastAsia="Cambria" w:hAnsi="Arial" w:cs="Arial"/>
                <w:sz w:val="24"/>
                <w:szCs w:val="24"/>
                <w:lang w:eastAsia="en-US"/>
              </w:rPr>
              <w:t>2</w:t>
            </w:r>
          </w:p>
        </w:tc>
        <w:tc>
          <w:tcPr>
            <w:tcW w:w="540" w:type="dxa"/>
            <w:noWrap/>
            <w:hideMark/>
          </w:tcPr>
          <w:p w14:paraId="5B032415" w14:textId="77777777" w:rsidR="00A32B0C" w:rsidRPr="00A32B0C" w:rsidRDefault="00A32B0C" w:rsidP="00A32B0C">
            <w:pPr>
              <w:spacing w:line="360" w:lineRule="auto"/>
              <w:jc w:val="both"/>
              <w:rPr>
                <w:rFonts w:ascii="Arial" w:eastAsia="Cambria" w:hAnsi="Arial" w:cs="Arial"/>
                <w:sz w:val="24"/>
                <w:szCs w:val="24"/>
                <w:lang w:eastAsia="en-US"/>
              </w:rPr>
            </w:pPr>
          </w:p>
        </w:tc>
      </w:tr>
    </w:tbl>
    <w:p w14:paraId="73E7A7D9" w14:textId="77777777" w:rsidR="00A32B0C" w:rsidRDefault="00A32B0C" w:rsidP="00251A41">
      <w:pPr>
        <w:spacing w:line="360" w:lineRule="auto"/>
        <w:jc w:val="both"/>
        <w:rPr>
          <w:rFonts w:ascii="Arial" w:eastAsia="Cambria" w:hAnsi="Arial" w:cs="Arial"/>
          <w:sz w:val="24"/>
          <w:szCs w:val="24"/>
          <w:lang w:val="es-ES_tradnl" w:eastAsia="en-US"/>
        </w:rPr>
      </w:pPr>
      <w:r>
        <w:rPr>
          <w:rFonts w:ascii="Arial" w:eastAsia="Cambria" w:hAnsi="Arial" w:cs="Arial"/>
          <w:sz w:val="24"/>
          <w:szCs w:val="24"/>
          <w:lang w:val="es-ES_tradnl" w:eastAsia="en-US"/>
        </w:rPr>
        <w:fldChar w:fldCharType="end"/>
      </w:r>
    </w:p>
    <w:p w14:paraId="5AA5707C" w14:textId="77777777" w:rsidR="00496521" w:rsidRPr="00924AEB" w:rsidRDefault="00496521"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 xml:space="preserve">En los municipios de Villanueva de </w:t>
      </w:r>
      <w:proofErr w:type="spellStart"/>
      <w:r w:rsidRPr="00924AEB">
        <w:rPr>
          <w:rFonts w:asciiTheme="minorHAnsi" w:eastAsia="Cambria" w:hAnsiTheme="minorHAnsi" w:cstheme="minorHAnsi"/>
          <w:sz w:val="22"/>
          <w:szCs w:val="22"/>
          <w:lang w:val="es-ES_tradnl" w:eastAsia="en-US"/>
        </w:rPr>
        <w:t>Yerri</w:t>
      </w:r>
      <w:proofErr w:type="spellEnd"/>
      <w:r w:rsidR="008200C2" w:rsidRPr="00924AEB">
        <w:rPr>
          <w:rFonts w:asciiTheme="minorHAnsi" w:eastAsia="Cambria" w:hAnsiTheme="minorHAnsi" w:cstheme="minorHAnsi"/>
          <w:sz w:val="22"/>
          <w:szCs w:val="22"/>
          <w:lang w:val="es-ES_tradnl" w:eastAsia="en-US"/>
        </w:rPr>
        <w:t xml:space="preserve">, </w:t>
      </w:r>
      <w:proofErr w:type="spellStart"/>
      <w:r w:rsidRPr="00924AEB">
        <w:rPr>
          <w:rFonts w:asciiTheme="minorHAnsi" w:eastAsia="Cambria" w:hAnsiTheme="minorHAnsi" w:cstheme="minorHAnsi"/>
          <w:sz w:val="22"/>
          <w:szCs w:val="22"/>
          <w:lang w:val="es-ES_tradnl" w:eastAsia="en-US"/>
        </w:rPr>
        <w:t>Arizala</w:t>
      </w:r>
      <w:proofErr w:type="spellEnd"/>
      <w:r w:rsidR="00E353D6" w:rsidRPr="00924AEB">
        <w:rPr>
          <w:rFonts w:asciiTheme="minorHAnsi" w:eastAsia="Cambria" w:hAnsiTheme="minorHAnsi" w:cstheme="minorHAnsi"/>
          <w:sz w:val="22"/>
          <w:szCs w:val="22"/>
          <w:lang w:val="es-ES_tradnl" w:eastAsia="en-US"/>
        </w:rPr>
        <w:t xml:space="preserve"> y </w:t>
      </w:r>
      <w:proofErr w:type="spellStart"/>
      <w:r w:rsidR="008200C2" w:rsidRPr="00924AEB">
        <w:rPr>
          <w:rFonts w:asciiTheme="minorHAnsi" w:eastAsia="Cambria" w:hAnsiTheme="minorHAnsi" w:cstheme="minorHAnsi"/>
          <w:sz w:val="22"/>
          <w:szCs w:val="22"/>
          <w:lang w:val="es-ES_tradnl" w:eastAsia="en-US"/>
        </w:rPr>
        <w:t>Ugar</w:t>
      </w:r>
      <w:proofErr w:type="spellEnd"/>
      <w:r w:rsidR="008200C2" w:rsidRPr="00924AEB">
        <w:rPr>
          <w:rFonts w:asciiTheme="minorHAnsi" w:eastAsia="Cambria" w:hAnsiTheme="minorHAnsi" w:cstheme="minorHAnsi"/>
          <w:sz w:val="22"/>
          <w:szCs w:val="22"/>
          <w:lang w:val="es-ES_tradnl" w:eastAsia="en-US"/>
        </w:rPr>
        <w:t xml:space="preserve"> </w:t>
      </w:r>
      <w:r w:rsidRPr="00924AEB">
        <w:rPr>
          <w:rFonts w:asciiTheme="minorHAnsi" w:eastAsia="Cambria" w:hAnsiTheme="minorHAnsi" w:cstheme="minorHAnsi"/>
          <w:sz w:val="22"/>
          <w:szCs w:val="22"/>
          <w:lang w:val="es-ES_tradnl" w:eastAsia="en-US"/>
        </w:rPr>
        <w:t xml:space="preserve">pertenecientes al Valle de </w:t>
      </w:r>
      <w:proofErr w:type="spellStart"/>
      <w:r w:rsidRPr="00924AEB">
        <w:rPr>
          <w:rFonts w:asciiTheme="minorHAnsi" w:eastAsia="Cambria" w:hAnsiTheme="minorHAnsi" w:cstheme="minorHAnsi"/>
          <w:sz w:val="22"/>
          <w:szCs w:val="22"/>
          <w:lang w:val="es-ES_tradnl" w:eastAsia="en-US"/>
        </w:rPr>
        <w:t>Yerri</w:t>
      </w:r>
      <w:proofErr w:type="spellEnd"/>
      <w:r w:rsidRPr="00924AEB">
        <w:rPr>
          <w:rFonts w:asciiTheme="minorHAnsi" w:eastAsia="Cambria" w:hAnsiTheme="minorHAnsi" w:cstheme="minorHAnsi"/>
          <w:sz w:val="22"/>
          <w:szCs w:val="22"/>
          <w:lang w:val="es-ES_tradnl" w:eastAsia="en-US"/>
        </w:rPr>
        <w:t>, según los datos proporcionados por el Área de Planificación</w:t>
      </w:r>
      <w:r w:rsidR="008200C2" w:rsidRPr="00924AEB">
        <w:rPr>
          <w:rFonts w:asciiTheme="minorHAnsi" w:eastAsia="Cambria" w:hAnsiTheme="minorHAnsi" w:cstheme="minorHAnsi"/>
          <w:sz w:val="22"/>
          <w:szCs w:val="22"/>
          <w:lang w:val="es-ES_tradnl" w:eastAsia="en-US"/>
        </w:rPr>
        <w:t>/Escolarización</w:t>
      </w:r>
      <w:r w:rsidRPr="00924AEB">
        <w:rPr>
          <w:rFonts w:asciiTheme="minorHAnsi" w:eastAsia="Cambria" w:hAnsiTheme="minorHAnsi" w:cstheme="minorHAnsi"/>
          <w:sz w:val="22"/>
          <w:szCs w:val="22"/>
          <w:lang w:val="es-ES_tradnl" w:eastAsia="en-US"/>
        </w:rPr>
        <w:t xml:space="preserve"> del Servicio de Inspección</w:t>
      </w:r>
      <w:r w:rsidR="00A8497A" w:rsidRPr="00924AEB">
        <w:rPr>
          <w:rFonts w:asciiTheme="minorHAnsi" w:eastAsia="Cambria" w:hAnsiTheme="minorHAnsi" w:cstheme="minorHAnsi"/>
          <w:sz w:val="22"/>
          <w:szCs w:val="22"/>
          <w:lang w:val="es-ES_tradnl" w:eastAsia="en-US"/>
        </w:rPr>
        <w:t xml:space="preserve"> Educativa</w:t>
      </w:r>
      <w:r w:rsidRPr="00924AEB">
        <w:rPr>
          <w:rFonts w:asciiTheme="minorHAnsi" w:eastAsia="Cambria" w:hAnsiTheme="minorHAnsi" w:cstheme="minorHAnsi"/>
          <w:sz w:val="22"/>
          <w:szCs w:val="22"/>
          <w:lang w:val="es-ES_tradnl" w:eastAsia="en-US"/>
        </w:rPr>
        <w:t xml:space="preserve"> el alumnado estaría escolarizado en los siguientes centros y etapas educativas:</w:t>
      </w:r>
    </w:p>
    <w:p w14:paraId="17D91EF7" w14:textId="77777777" w:rsidR="008200C2" w:rsidRPr="00924AEB" w:rsidRDefault="008200C2"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 xml:space="preserve">En Villanueva de </w:t>
      </w:r>
      <w:proofErr w:type="spellStart"/>
      <w:r w:rsidRPr="00924AEB">
        <w:rPr>
          <w:rFonts w:asciiTheme="minorHAnsi" w:eastAsia="Cambria" w:hAnsiTheme="minorHAnsi" w:cstheme="minorHAnsi"/>
          <w:sz w:val="22"/>
          <w:szCs w:val="22"/>
          <w:lang w:val="es-ES_tradnl" w:eastAsia="en-US"/>
        </w:rPr>
        <w:t>Yerri</w:t>
      </w:r>
      <w:proofErr w:type="spellEnd"/>
      <w:r w:rsidRPr="00924AEB">
        <w:rPr>
          <w:rFonts w:asciiTheme="minorHAnsi" w:eastAsia="Cambria" w:hAnsiTheme="minorHAnsi" w:cstheme="minorHAnsi"/>
          <w:sz w:val="22"/>
          <w:szCs w:val="22"/>
          <w:lang w:val="es-ES_tradnl" w:eastAsia="en-US"/>
        </w:rPr>
        <w:t xml:space="preserve">: 1 alumno en E. Primaria en el Colegio Concertado Mater Dei, 5 alumnos en E. Primaria en el CPEIP </w:t>
      </w:r>
      <w:proofErr w:type="spellStart"/>
      <w:r w:rsidRPr="00924AEB">
        <w:rPr>
          <w:rFonts w:asciiTheme="minorHAnsi" w:eastAsia="Cambria" w:hAnsiTheme="minorHAnsi" w:cstheme="minorHAnsi"/>
          <w:sz w:val="22"/>
          <w:szCs w:val="22"/>
          <w:lang w:val="es-ES_tradnl" w:eastAsia="en-US"/>
        </w:rPr>
        <w:t>Remontival</w:t>
      </w:r>
      <w:proofErr w:type="spellEnd"/>
      <w:r w:rsidRPr="00924AEB">
        <w:rPr>
          <w:rFonts w:asciiTheme="minorHAnsi" w:eastAsia="Cambria" w:hAnsiTheme="minorHAnsi" w:cstheme="minorHAnsi"/>
          <w:sz w:val="22"/>
          <w:szCs w:val="22"/>
          <w:lang w:val="es-ES_tradnl" w:eastAsia="en-US"/>
        </w:rPr>
        <w:t xml:space="preserve"> y 2 alumnos en la ESO en el IES Tierra Estella.</w:t>
      </w:r>
    </w:p>
    <w:p w14:paraId="7F859C01" w14:textId="77777777" w:rsidR="008200C2" w:rsidRPr="00924AEB" w:rsidRDefault="008200C2"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 xml:space="preserve">En </w:t>
      </w:r>
      <w:proofErr w:type="spellStart"/>
      <w:r w:rsidRPr="00924AEB">
        <w:rPr>
          <w:rFonts w:asciiTheme="minorHAnsi" w:eastAsia="Cambria" w:hAnsiTheme="minorHAnsi" w:cstheme="minorHAnsi"/>
          <w:sz w:val="22"/>
          <w:szCs w:val="22"/>
          <w:lang w:val="es-ES_tradnl" w:eastAsia="en-US"/>
        </w:rPr>
        <w:t>Arizala</w:t>
      </w:r>
      <w:proofErr w:type="spellEnd"/>
      <w:r w:rsidRPr="00924AEB">
        <w:rPr>
          <w:rFonts w:asciiTheme="minorHAnsi" w:eastAsia="Cambria" w:hAnsiTheme="minorHAnsi" w:cstheme="minorHAnsi"/>
          <w:sz w:val="22"/>
          <w:szCs w:val="22"/>
          <w:lang w:val="es-ES_tradnl" w:eastAsia="en-US"/>
        </w:rPr>
        <w:t>: 1 alumno en Bachillerato en el Colegio Concertado de Nuestra Señora del Puy, 1 alumno en la ESO en el IES Tierra Estella, y dos alumnos en la Ikastola Lizarra: uno en E. Primaria y otro en la ESO.</w:t>
      </w:r>
    </w:p>
    <w:p w14:paraId="43BECDFF" w14:textId="77777777" w:rsidR="008200C2" w:rsidRPr="00924AEB" w:rsidRDefault="008200C2"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 xml:space="preserve">En </w:t>
      </w:r>
      <w:proofErr w:type="spellStart"/>
      <w:r w:rsidRPr="00924AEB">
        <w:rPr>
          <w:rFonts w:asciiTheme="minorHAnsi" w:eastAsia="Cambria" w:hAnsiTheme="minorHAnsi" w:cstheme="minorHAnsi"/>
          <w:sz w:val="22"/>
          <w:szCs w:val="22"/>
          <w:lang w:val="es-ES_tradnl" w:eastAsia="en-US"/>
        </w:rPr>
        <w:t>Ugar</w:t>
      </w:r>
      <w:proofErr w:type="spellEnd"/>
      <w:r w:rsidRPr="00924AEB">
        <w:rPr>
          <w:rFonts w:asciiTheme="minorHAnsi" w:eastAsia="Cambria" w:hAnsiTheme="minorHAnsi" w:cstheme="minorHAnsi"/>
          <w:sz w:val="22"/>
          <w:szCs w:val="22"/>
          <w:lang w:val="es-ES_tradnl" w:eastAsia="en-US"/>
        </w:rPr>
        <w:t>: 1 alumno en Bachillerato en el IES Tierra Estella.</w:t>
      </w:r>
    </w:p>
    <w:p w14:paraId="09F17E64" w14:textId="77777777" w:rsidR="008200C2" w:rsidRPr="00924AEB" w:rsidRDefault="008200C2"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 xml:space="preserve">En el resto de </w:t>
      </w:r>
      <w:proofErr w:type="gramStart"/>
      <w:r w:rsidRPr="00924AEB">
        <w:rPr>
          <w:rFonts w:asciiTheme="minorHAnsi" w:eastAsia="Cambria" w:hAnsiTheme="minorHAnsi" w:cstheme="minorHAnsi"/>
          <w:sz w:val="22"/>
          <w:szCs w:val="22"/>
          <w:lang w:val="es-ES_tradnl" w:eastAsia="en-US"/>
        </w:rPr>
        <w:t>localidades</w:t>
      </w:r>
      <w:proofErr w:type="gramEnd"/>
      <w:r w:rsidRPr="00924AEB">
        <w:rPr>
          <w:rFonts w:asciiTheme="minorHAnsi" w:eastAsia="Cambria" w:hAnsiTheme="minorHAnsi" w:cstheme="minorHAnsi"/>
          <w:sz w:val="22"/>
          <w:szCs w:val="22"/>
          <w:lang w:val="es-ES_tradnl" w:eastAsia="en-US"/>
        </w:rPr>
        <w:t xml:space="preserve"> para las que se solicitan datos de escolarización, Arguiñano, </w:t>
      </w:r>
      <w:proofErr w:type="spellStart"/>
      <w:r w:rsidRPr="00924AEB">
        <w:rPr>
          <w:rFonts w:asciiTheme="minorHAnsi" w:eastAsia="Cambria" w:hAnsiTheme="minorHAnsi" w:cstheme="minorHAnsi"/>
          <w:sz w:val="22"/>
          <w:szCs w:val="22"/>
          <w:lang w:val="es-ES_tradnl" w:eastAsia="en-US"/>
        </w:rPr>
        <w:t>Arzoz</w:t>
      </w:r>
      <w:proofErr w:type="spellEnd"/>
      <w:r w:rsidRPr="00924AEB">
        <w:rPr>
          <w:rFonts w:asciiTheme="minorHAnsi" w:eastAsia="Cambria" w:hAnsiTheme="minorHAnsi" w:cstheme="minorHAnsi"/>
          <w:sz w:val="22"/>
          <w:szCs w:val="22"/>
          <w:lang w:val="es-ES_tradnl" w:eastAsia="en-US"/>
        </w:rPr>
        <w:t>, Casetas de Ciriza y Vidaurre, la aplicación TABLEAU que es la que se maneja en las Áreas de Planificación y Escolarización no tiene registrado ningún alumno escolarizado en centros públicos o</w:t>
      </w:r>
      <w:r w:rsidR="00A8497A" w:rsidRPr="00924AEB">
        <w:rPr>
          <w:rFonts w:asciiTheme="minorHAnsi" w:eastAsia="Cambria" w:hAnsiTheme="minorHAnsi" w:cstheme="minorHAnsi"/>
          <w:sz w:val="22"/>
          <w:szCs w:val="22"/>
          <w:lang w:val="es-ES_tradnl" w:eastAsia="en-US"/>
        </w:rPr>
        <w:t xml:space="preserve"> privados</w:t>
      </w:r>
      <w:r w:rsidRPr="00924AEB">
        <w:rPr>
          <w:rFonts w:asciiTheme="minorHAnsi" w:eastAsia="Cambria" w:hAnsiTheme="minorHAnsi" w:cstheme="minorHAnsi"/>
          <w:sz w:val="22"/>
          <w:szCs w:val="22"/>
          <w:lang w:val="es-ES_tradnl" w:eastAsia="en-US"/>
        </w:rPr>
        <w:t xml:space="preserve"> concert</w:t>
      </w:r>
      <w:r w:rsidR="00326887" w:rsidRPr="00924AEB">
        <w:rPr>
          <w:rFonts w:asciiTheme="minorHAnsi" w:eastAsia="Cambria" w:hAnsiTheme="minorHAnsi" w:cstheme="minorHAnsi"/>
          <w:sz w:val="22"/>
          <w:szCs w:val="22"/>
          <w:lang w:val="es-ES_tradnl" w:eastAsia="en-US"/>
        </w:rPr>
        <w:t>ados de la red de centros del</w:t>
      </w:r>
      <w:r w:rsidRPr="00924AEB">
        <w:rPr>
          <w:rFonts w:asciiTheme="minorHAnsi" w:eastAsia="Cambria" w:hAnsiTheme="minorHAnsi" w:cstheme="minorHAnsi"/>
          <w:sz w:val="22"/>
          <w:szCs w:val="22"/>
          <w:lang w:val="es-ES_tradnl" w:eastAsia="en-US"/>
        </w:rPr>
        <w:t xml:space="preserve"> Departamento de Educación.</w:t>
      </w:r>
    </w:p>
    <w:p w14:paraId="218CF164" w14:textId="37153B62" w:rsidR="00924AEB" w:rsidRPr="00924AEB" w:rsidRDefault="00A8497A"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 xml:space="preserve">En la tabla adjunta se recogen datos de escolarización relativos a todos los municipios </w:t>
      </w:r>
      <w:r w:rsidR="000908B4" w:rsidRPr="00924AEB">
        <w:rPr>
          <w:rFonts w:asciiTheme="minorHAnsi" w:eastAsia="Cambria" w:hAnsiTheme="minorHAnsi" w:cstheme="minorHAnsi"/>
          <w:sz w:val="22"/>
          <w:szCs w:val="22"/>
          <w:lang w:val="es-ES_tradnl" w:eastAsia="en-US"/>
        </w:rPr>
        <w:t>que conforman el Vall</w:t>
      </w:r>
      <w:r w:rsidR="00CA3B4C" w:rsidRPr="00924AEB">
        <w:rPr>
          <w:rFonts w:asciiTheme="minorHAnsi" w:eastAsia="Cambria" w:hAnsiTheme="minorHAnsi" w:cstheme="minorHAnsi"/>
          <w:sz w:val="22"/>
          <w:szCs w:val="22"/>
          <w:lang w:val="es-ES_tradnl" w:eastAsia="en-US"/>
        </w:rPr>
        <w:t xml:space="preserve">e de </w:t>
      </w:r>
      <w:proofErr w:type="spellStart"/>
      <w:r w:rsidR="00CA3B4C" w:rsidRPr="00924AEB">
        <w:rPr>
          <w:rFonts w:asciiTheme="minorHAnsi" w:eastAsia="Cambria" w:hAnsiTheme="minorHAnsi" w:cstheme="minorHAnsi"/>
          <w:sz w:val="22"/>
          <w:szCs w:val="22"/>
          <w:lang w:val="es-ES_tradnl" w:eastAsia="en-US"/>
        </w:rPr>
        <w:t>Yerri</w:t>
      </w:r>
      <w:proofErr w:type="spellEnd"/>
      <w:r w:rsidR="00CA3B4C" w:rsidRPr="00924AEB">
        <w:rPr>
          <w:rFonts w:asciiTheme="minorHAnsi" w:eastAsia="Cambria" w:hAnsiTheme="minorHAnsi" w:cstheme="minorHAnsi"/>
          <w:sz w:val="22"/>
          <w:szCs w:val="22"/>
          <w:lang w:val="es-ES_tradnl" w:eastAsia="en-US"/>
        </w:rPr>
        <w:t xml:space="preserve"> del que se han extraí</w:t>
      </w:r>
      <w:r w:rsidR="000908B4" w:rsidRPr="00924AEB">
        <w:rPr>
          <w:rFonts w:asciiTheme="minorHAnsi" w:eastAsia="Cambria" w:hAnsiTheme="minorHAnsi" w:cstheme="minorHAnsi"/>
          <w:sz w:val="22"/>
          <w:szCs w:val="22"/>
          <w:lang w:val="es-ES_tradnl" w:eastAsia="en-US"/>
        </w:rPr>
        <w:t>do los datos anteriores</w:t>
      </w:r>
      <w:r w:rsidR="00CA3B4C" w:rsidRPr="00924AEB">
        <w:rPr>
          <w:rFonts w:asciiTheme="minorHAnsi" w:eastAsia="Cambria" w:hAnsiTheme="minorHAnsi" w:cstheme="minorHAnsi"/>
          <w:sz w:val="22"/>
          <w:szCs w:val="22"/>
          <w:lang w:val="es-ES_tradnl" w:eastAsia="en-US"/>
        </w:rPr>
        <w:t>.</w:t>
      </w:r>
    </w:p>
    <w:p w14:paraId="5ABBDCF9" w14:textId="77777777" w:rsidR="00A86F50" w:rsidRDefault="00A86F50" w:rsidP="00251A41">
      <w:pPr>
        <w:spacing w:line="360" w:lineRule="auto"/>
        <w:jc w:val="both"/>
        <w:rPr>
          <w:sz w:val="22"/>
          <w:szCs w:val="22"/>
        </w:rPr>
      </w:pPr>
      <w:r>
        <w:rPr>
          <w:rFonts w:ascii="Arial" w:eastAsia="Cambria" w:hAnsi="Arial" w:cs="Arial"/>
          <w:sz w:val="24"/>
          <w:szCs w:val="24"/>
          <w:lang w:val="es-ES_tradnl" w:eastAsia="en-US"/>
        </w:rPr>
        <w:fldChar w:fldCharType="begin"/>
      </w:r>
      <w:r>
        <w:rPr>
          <w:rFonts w:ascii="Arial" w:eastAsia="Cambria" w:hAnsi="Arial" w:cs="Arial"/>
          <w:sz w:val="24"/>
          <w:szCs w:val="24"/>
          <w:lang w:val="es-ES_tradnl" w:eastAsia="en-US"/>
        </w:rPr>
        <w:instrText xml:space="preserve"> LINK </w:instrText>
      </w:r>
      <w:r w:rsidR="00DA6933">
        <w:rPr>
          <w:rFonts w:ascii="Arial" w:eastAsia="Cambria" w:hAnsi="Arial" w:cs="Arial"/>
          <w:sz w:val="24"/>
          <w:szCs w:val="24"/>
          <w:lang w:val="es-ES_tradnl" w:eastAsia="en-US"/>
        </w:rPr>
        <w:instrText xml:space="preserve">Excel.Sheet.12 "\\\\CENTCS01SRV02\\G0108008\\Beatriz Casanova\\ZONA CORELLA TUDELA\\CURSO 2025 2026\\PREGUNTA PARLAMENTARIA\\Alumnado Valle de Yerri.xlsx" "Sheet 1!F1C1:F108C7" </w:instrText>
      </w:r>
      <w:r>
        <w:rPr>
          <w:rFonts w:ascii="Arial" w:eastAsia="Cambria" w:hAnsi="Arial" w:cs="Arial"/>
          <w:sz w:val="24"/>
          <w:szCs w:val="24"/>
          <w:lang w:val="es-ES_tradnl" w:eastAsia="en-US"/>
        </w:rPr>
        <w:instrText xml:space="preserve">\a \f 5 \h  \* MERGEFORMAT </w:instrText>
      </w:r>
      <w:r>
        <w:rPr>
          <w:rFonts w:ascii="Arial" w:eastAsia="Cambria" w:hAnsi="Arial" w:cs="Arial"/>
          <w:sz w:val="24"/>
          <w:szCs w:val="24"/>
          <w:lang w:val="es-ES_tradnl" w:eastAsia="en-US"/>
        </w:rPr>
        <w:fldChar w:fldCharType="separate"/>
      </w:r>
    </w:p>
    <w:tbl>
      <w:tblPr>
        <w:tblStyle w:val="Tablaconcuadrcula"/>
        <w:tblW w:w="9070" w:type="dxa"/>
        <w:tblLook w:val="04A0" w:firstRow="1" w:lastRow="0" w:firstColumn="1" w:lastColumn="0" w:noHBand="0" w:noVBand="1"/>
      </w:tblPr>
      <w:tblGrid>
        <w:gridCol w:w="2584"/>
        <w:gridCol w:w="1382"/>
        <w:gridCol w:w="3679"/>
        <w:gridCol w:w="750"/>
        <w:gridCol w:w="537"/>
        <w:gridCol w:w="723"/>
        <w:gridCol w:w="764"/>
      </w:tblGrid>
      <w:tr w:rsidR="00A86F50" w:rsidRPr="00A86F50" w14:paraId="6F65C796" w14:textId="77777777" w:rsidTr="00A86F50">
        <w:trPr>
          <w:trHeight w:val="288"/>
        </w:trPr>
        <w:tc>
          <w:tcPr>
            <w:tcW w:w="2584" w:type="dxa"/>
            <w:noWrap/>
            <w:hideMark/>
          </w:tcPr>
          <w:p w14:paraId="74191EA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noWrap/>
            <w:hideMark/>
          </w:tcPr>
          <w:p w14:paraId="02BB24C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607F7E7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vMerge w:val="restart"/>
            <w:noWrap/>
            <w:hideMark/>
          </w:tcPr>
          <w:p w14:paraId="1622E18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Total</w:t>
            </w:r>
          </w:p>
        </w:tc>
        <w:tc>
          <w:tcPr>
            <w:tcW w:w="1021" w:type="dxa"/>
            <w:gridSpan w:val="3"/>
            <w:noWrap/>
            <w:hideMark/>
          </w:tcPr>
          <w:p w14:paraId="53333AD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2025-2026</w:t>
            </w:r>
          </w:p>
        </w:tc>
      </w:tr>
      <w:tr w:rsidR="00A86F50" w:rsidRPr="00A86F50" w14:paraId="54EB2AF3" w14:textId="77777777" w:rsidTr="00A86F50">
        <w:trPr>
          <w:trHeight w:val="288"/>
        </w:trPr>
        <w:tc>
          <w:tcPr>
            <w:tcW w:w="2584" w:type="dxa"/>
            <w:noWrap/>
            <w:hideMark/>
          </w:tcPr>
          <w:p w14:paraId="2EA6B22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noWrap/>
            <w:hideMark/>
          </w:tcPr>
          <w:p w14:paraId="4C0CD13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22C3F9E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vMerge/>
            <w:hideMark/>
          </w:tcPr>
          <w:p w14:paraId="535736E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021" w:type="dxa"/>
            <w:gridSpan w:val="3"/>
            <w:noWrap/>
            <w:hideMark/>
          </w:tcPr>
          <w:p w14:paraId="53E3601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ML</w:t>
            </w:r>
          </w:p>
        </w:tc>
      </w:tr>
      <w:tr w:rsidR="00A86F50" w:rsidRPr="00A86F50" w14:paraId="6B3B38C8" w14:textId="77777777" w:rsidTr="00A86F50">
        <w:trPr>
          <w:trHeight w:val="288"/>
        </w:trPr>
        <w:tc>
          <w:tcPr>
            <w:tcW w:w="2584" w:type="dxa"/>
            <w:noWrap/>
            <w:hideMark/>
          </w:tcPr>
          <w:p w14:paraId="5CDB942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Centro</w:t>
            </w:r>
          </w:p>
        </w:tc>
        <w:tc>
          <w:tcPr>
            <w:tcW w:w="1382" w:type="dxa"/>
            <w:noWrap/>
            <w:hideMark/>
          </w:tcPr>
          <w:p w14:paraId="6ECE866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Municipio alumno/a</w:t>
            </w:r>
          </w:p>
        </w:tc>
        <w:tc>
          <w:tcPr>
            <w:tcW w:w="3679" w:type="dxa"/>
            <w:noWrap/>
            <w:hideMark/>
          </w:tcPr>
          <w:p w14:paraId="040659F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Localidad alumno/a</w:t>
            </w:r>
          </w:p>
        </w:tc>
        <w:tc>
          <w:tcPr>
            <w:tcW w:w="404" w:type="dxa"/>
            <w:vMerge/>
            <w:hideMark/>
          </w:tcPr>
          <w:p w14:paraId="02B6E01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248" w:type="dxa"/>
            <w:noWrap/>
            <w:hideMark/>
          </w:tcPr>
          <w:p w14:paraId="3CC0313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EP</w:t>
            </w:r>
          </w:p>
        </w:tc>
        <w:tc>
          <w:tcPr>
            <w:tcW w:w="373" w:type="dxa"/>
            <w:noWrap/>
            <w:hideMark/>
          </w:tcPr>
          <w:p w14:paraId="342C064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ESO</w:t>
            </w:r>
          </w:p>
        </w:tc>
        <w:tc>
          <w:tcPr>
            <w:tcW w:w="400" w:type="dxa"/>
            <w:noWrap/>
            <w:hideMark/>
          </w:tcPr>
          <w:p w14:paraId="17F9F51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Bach</w:t>
            </w:r>
          </w:p>
        </w:tc>
      </w:tr>
      <w:tr w:rsidR="00A86F50" w:rsidRPr="00A86F50" w14:paraId="7F07EF93" w14:textId="77777777" w:rsidTr="00A86F50">
        <w:trPr>
          <w:trHeight w:val="288"/>
        </w:trPr>
        <w:tc>
          <w:tcPr>
            <w:tcW w:w="7645" w:type="dxa"/>
            <w:gridSpan w:val="3"/>
            <w:noWrap/>
            <w:hideMark/>
          </w:tcPr>
          <w:p w14:paraId="59FE45E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Total</w:t>
            </w:r>
          </w:p>
        </w:tc>
        <w:tc>
          <w:tcPr>
            <w:tcW w:w="404" w:type="dxa"/>
            <w:noWrap/>
            <w:hideMark/>
          </w:tcPr>
          <w:p w14:paraId="0ACD2C8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132</w:t>
            </w:r>
          </w:p>
        </w:tc>
        <w:tc>
          <w:tcPr>
            <w:tcW w:w="248" w:type="dxa"/>
            <w:noWrap/>
            <w:hideMark/>
          </w:tcPr>
          <w:p w14:paraId="7C32F17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70</w:t>
            </w:r>
          </w:p>
        </w:tc>
        <w:tc>
          <w:tcPr>
            <w:tcW w:w="373" w:type="dxa"/>
            <w:noWrap/>
            <w:hideMark/>
          </w:tcPr>
          <w:p w14:paraId="49655C2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46</w:t>
            </w:r>
          </w:p>
        </w:tc>
        <w:tc>
          <w:tcPr>
            <w:tcW w:w="400" w:type="dxa"/>
            <w:noWrap/>
            <w:hideMark/>
          </w:tcPr>
          <w:p w14:paraId="508E52B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16</w:t>
            </w:r>
          </w:p>
        </w:tc>
      </w:tr>
      <w:tr w:rsidR="00A86F50" w:rsidRPr="00A86F50" w14:paraId="674AF567" w14:textId="77777777" w:rsidTr="00A86F50">
        <w:trPr>
          <w:trHeight w:val="288"/>
        </w:trPr>
        <w:tc>
          <w:tcPr>
            <w:tcW w:w="2584" w:type="dxa"/>
            <w:vMerge w:val="restart"/>
            <w:noWrap/>
            <w:hideMark/>
          </w:tcPr>
          <w:p w14:paraId="6E7EC3F9"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C.Con</w:t>
            </w:r>
            <w:proofErr w:type="spellEnd"/>
            <w:r w:rsidRPr="00A86F50">
              <w:rPr>
                <w:rFonts w:ascii="Arial" w:eastAsia="Cambria" w:hAnsi="Arial" w:cs="Arial"/>
                <w:sz w:val="24"/>
                <w:szCs w:val="24"/>
                <w:lang w:eastAsia="en-US"/>
              </w:rPr>
              <w:t>. Ayegui Mater Dei</w:t>
            </w:r>
          </w:p>
        </w:tc>
        <w:tc>
          <w:tcPr>
            <w:tcW w:w="1382" w:type="dxa"/>
            <w:vMerge w:val="restart"/>
            <w:noWrap/>
            <w:hideMark/>
          </w:tcPr>
          <w:p w14:paraId="1031251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p>
        </w:tc>
        <w:tc>
          <w:tcPr>
            <w:tcW w:w="3679" w:type="dxa"/>
            <w:noWrap/>
            <w:hideMark/>
          </w:tcPr>
          <w:p w14:paraId="4869948A"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Alloz</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Allotz</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1574452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288DCCE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373" w:type="dxa"/>
            <w:noWrap/>
            <w:hideMark/>
          </w:tcPr>
          <w:p w14:paraId="62FA645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3AE7BD03"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392A6069" w14:textId="77777777" w:rsidTr="00A86F50">
        <w:trPr>
          <w:trHeight w:val="288"/>
        </w:trPr>
        <w:tc>
          <w:tcPr>
            <w:tcW w:w="2584" w:type="dxa"/>
            <w:vMerge/>
            <w:hideMark/>
          </w:tcPr>
          <w:p w14:paraId="41B55E0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5E5758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2ED9C7D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Bearin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73D3F46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255495F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390B2B7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7C8FF156"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A4617AE" w14:textId="77777777" w:rsidTr="00A86F50">
        <w:trPr>
          <w:trHeight w:val="288"/>
        </w:trPr>
        <w:tc>
          <w:tcPr>
            <w:tcW w:w="2584" w:type="dxa"/>
            <w:vMerge/>
            <w:hideMark/>
          </w:tcPr>
          <w:p w14:paraId="29C172D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7D5F5BA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4E4BDC5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Villanueva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Hiriberri</w:t>
            </w:r>
            <w:proofErr w:type="spellEnd"/>
            <w:r w:rsidRPr="00A86F50">
              <w:rPr>
                <w:rFonts w:ascii="Arial" w:eastAsia="Cambria" w:hAnsi="Arial" w:cs="Arial"/>
                <w:sz w:val="24"/>
                <w:szCs w:val="24"/>
                <w:lang w:eastAsia="en-US"/>
              </w:rPr>
              <w:t xml:space="preserve">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4F50411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54DD8FC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52E2AF1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5D651792"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2982EA14" w14:textId="77777777" w:rsidTr="00A86F50">
        <w:trPr>
          <w:trHeight w:val="288"/>
        </w:trPr>
        <w:tc>
          <w:tcPr>
            <w:tcW w:w="2584" w:type="dxa"/>
            <w:vMerge w:val="restart"/>
            <w:noWrap/>
            <w:hideMark/>
          </w:tcPr>
          <w:p w14:paraId="3E07274F"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C.Con</w:t>
            </w:r>
            <w:proofErr w:type="spellEnd"/>
            <w:r w:rsidRPr="00A86F50">
              <w:rPr>
                <w:rFonts w:ascii="Arial" w:eastAsia="Cambria" w:hAnsi="Arial" w:cs="Arial"/>
                <w:sz w:val="24"/>
                <w:szCs w:val="24"/>
                <w:lang w:eastAsia="en-US"/>
              </w:rPr>
              <w:t>. Estella Ntra. Sra. del Puy</w:t>
            </w:r>
          </w:p>
        </w:tc>
        <w:tc>
          <w:tcPr>
            <w:tcW w:w="1382" w:type="dxa"/>
            <w:vMerge w:val="restart"/>
            <w:noWrap/>
            <w:hideMark/>
          </w:tcPr>
          <w:p w14:paraId="337BC4E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p>
        </w:tc>
        <w:tc>
          <w:tcPr>
            <w:tcW w:w="3679" w:type="dxa"/>
            <w:noWrap/>
            <w:hideMark/>
          </w:tcPr>
          <w:p w14:paraId="2E3DF5D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Arandigoyen / </w:t>
            </w:r>
            <w:proofErr w:type="spellStart"/>
            <w:r w:rsidRPr="00A86F50">
              <w:rPr>
                <w:rFonts w:ascii="Arial" w:eastAsia="Cambria" w:hAnsi="Arial" w:cs="Arial"/>
                <w:sz w:val="24"/>
                <w:szCs w:val="24"/>
                <w:lang w:eastAsia="en-US"/>
              </w:rPr>
              <w:t>Arandigoien</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1A0DE33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21D3B81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5248FEE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55689E0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620BA72D" w14:textId="77777777" w:rsidTr="00A86F50">
        <w:trPr>
          <w:trHeight w:val="288"/>
        </w:trPr>
        <w:tc>
          <w:tcPr>
            <w:tcW w:w="2584" w:type="dxa"/>
            <w:vMerge/>
            <w:hideMark/>
          </w:tcPr>
          <w:p w14:paraId="1E5AC6F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1B8F2F4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5F153F7C"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Arizala</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Aritzala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4D31549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886BE7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6446532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78F1746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56AA9277" w14:textId="77777777" w:rsidTr="00A86F50">
        <w:trPr>
          <w:trHeight w:val="288"/>
        </w:trPr>
        <w:tc>
          <w:tcPr>
            <w:tcW w:w="2584" w:type="dxa"/>
            <w:vMerge/>
            <w:hideMark/>
          </w:tcPr>
          <w:p w14:paraId="74194AA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952CD2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48961AC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Azcona / </w:t>
            </w:r>
            <w:proofErr w:type="spellStart"/>
            <w:r w:rsidRPr="00A86F50">
              <w:rPr>
                <w:rFonts w:ascii="Arial" w:eastAsia="Cambria" w:hAnsi="Arial" w:cs="Arial"/>
                <w:sz w:val="24"/>
                <w:szCs w:val="24"/>
                <w:lang w:eastAsia="en-US"/>
              </w:rPr>
              <w:t>Aizkoa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418E1F8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045D6D9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0F412B7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522E561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1FB689F7" w14:textId="77777777" w:rsidTr="00A86F50">
        <w:trPr>
          <w:trHeight w:val="288"/>
        </w:trPr>
        <w:tc>
          <w:tcPr>
            <w:tcW w:w="2584" w:type="dxa"/>
            <w:vMerge/>
            <w:hideMark/>
          </w:tcPr>
          <w:p w14:paraId="68C1C9B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D63DC8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2B0EF9B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Bearin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788F760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32B0482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2FCDF1F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0AC76D3E"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F238A9A" w14:textId="77777777" w:rsidTr="00A86F50">
        <w:trPr>
          <w:trHeight w:val="288"/>
        </w:trPr>
        <w:tc>
          <w:tcPr>
            <w:tcW w:w="2584" w:type="dxa"/>
            <w:vMerge/>
            <w:hideMark/>
          </w:tcPr>
          <w:p w14:paraId="38D7832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ED022E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51D7AB5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59D4337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3CC8464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6A3D2C5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47DC07C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7D73C862" w14:textId="77777777" w:rsidTr="00A86F50">
        <w:trPr>
          <w:trHeight w:val="288"/>
        </w:trPr>
        <w:tc>
          <w:tcPr>
            <w:tcW w:w="2584" w:type="dxa"/>
            <w:vMerge/>
            <w:hideMark/>
          </w:tcPr>
          <w:p w14:paraId="718914F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2F5BAC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180AE139"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Riezu</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Errezu</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746F106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63D4872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6B5186E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31B164C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061B3089" w14:textId="77777777" w:rsidTr="00A86F50">
        <w:trPr>
          <w:trHeight w:val="288"/>
        </w:trPr>
        <w:tc>
          <w:tcPr>
            <w:tcW w:w="2584" w:type="dxa"/>
            <w:noWrap/>
            <w:hideMark/>
          </w:tcPr>
          <w:p w14:paraId="5DDB4A3E"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C.Con</w:t>
            </w:r>
            <w:proofErr w:type="spellEnd"/>
            <w:r w:rsidRPr="00A86F50">
              <w:rPr>
                <w:rFonts w:ascii="Arial" w:eastAsia="Cambria" w:hAnsi="Arial" w:cs="Arial"/>
                <w:sz w:val="24"/>
                <w:szCs w:val="24"/>
                <w:lang w:eastAsia="en-US"/>
              </w:rPr>
              <w:t xml:space="preserve">. </w:t>
            </w:r>
            <w:proofErr w:type="spellStart"/>
            <w:r w:rsidRPr="00A86F50">
              <w:rPr>
                <w:rFonts w:ascii="Arial" w:eastAsia="Cambria" w:hAnsi="Arial" w:cs="Arial"/>
                <w:sz w:val="24"/>
                <w:szCs w:val="24"/>
                <w:lang w:eastAsia="en-US"/>
              </w:rPr>
              <w:t>Pam</w:t>
            </w:r>
            <w:proofErr w:type="spellEnd"/>
            <w:r w:rsidRPr="00A86F50">
              <w:rPr>
                <w:rFonts w:ascii="Arial" w:eastAsia="Cambria" w:hAnsi="Arial" w:cs="Arial"/>
                <w:sz w:val="24"/>
                <w:szCs w:val="24"/>
                <w:lang w:eastAsia="en-US"/>
              </w:rPr>
              <w:t xml:space="preserve">. S. </w:t>
            </w:r>
            <w:proofErr w:type="spellStart"/>
            <w:r w:rsidRPr="00A86F50">
              <w:rPr>
                <w:rFonts w:ascii="Arial" w:eastAsia="Cambria" w:hAnsi="Arial" w:cs="Arial"/>
                <w:sz w:val="24"/>
                <w:szCs w:val="24"/>
                <w:lang w:eastAsia="en-US"/>
              </w:rPr>
              <w:t>Cernin</w:t>
            </w:r>
            <w:proofErr w:type="spellEnd"/>
          </w:p>
        </w:tc>
        <w:tc>
          <w:tcPr>
            <w:tcW w:w="1382" w:type="dxa"/>
            <w:noWrap/>
            <w:hideMark/>
          </w:tcPr>
          <w:p w14:paraId="40BC031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p>
        </w:tc>
        <w:tc>
          <w:tcPr>
            <w:tcW w:w="3679" w:type="dxa"/>
            <w:noWrap/>
            <w:hideMark/>
          </w:tcPr>
          <w:p w14:paraId="07CE752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Bearin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167101B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085B3A8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373" w:type="dxa"/>
            <w:noWrap/>
            <w:hideMark/>
          </w:tcPr>
          <w:p w14:paraId="2EDFE76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5EBCA538"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3D2417F" w14:textId="77777777" w:rsidTr="00A86F50">
        <w:trPr>
          <w:trHeight w:val="288"/>
        </w:trPr>
        <w:tc>
          <w:tcPr>
            <w:tcW w:w="2584" w:type="dxa"/>
            <w:vMerge w:val="restart"/>
            <w:noWrap/>
            <w:hideMark/>
          </w:tcPr>
          <w:p w14:paraId="5C21AD6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CPEIP Abarzuza </w:t>
            </w:r>
            <w:proofErr w:type="spellStart"/>
            <w:r w:rsidRPr="00A86F50">
              <w:rPr>
                <w:rFonts w:ascii="Arial" w:eastAsia="Cambria" w:hAnsi="Arial" w:cs="Arial"/>
                <w:sz w:val="24"/>
                <w:szCs w:val="24"/>
                <w:lang w:eastAsia="en-US"/>
              </w:rPr>
              <w:t>Zumadia</w:t>
            </w:r>
            <w:proofErr w:type="spellEnd"/>
            <w:r w:rsidRPr="00A86F50">
              <w:rPr>
                <w:rFonts w:ascii="Arial" w:eastAsia="Cambria" w:hAnsi="Arial" w:cs="Arial"/>
                <w:sz w:val="24"/>
                <w:szCs w:val="24"/>
                <w:lang w:eastAsia="en-US"/>
              </w:rPr>
              <w:t xml:space="preserve"> HLHIP</w:t>
            </w:r>
          </w:p>
        </w:tc>
        <w:tc>
          <w:tcPr>
            <w:tcW w:w="1382" w:type="dxa"/>
            <w:vMerge w:val="restart"/>
            <w:noWrap/>
            <w:hideMark/>
          </w:tcPr>
          <w:p w14:paraId="1306BDD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p>
        </w:tc>
        <w:tc>
          <w:tcPr>
            <w:tcW w:w="3679" w:type="dxa"/>
            <w:noWrap/>
            <w:hideMark/>
          </w:tcPr>
          <w:p w14:paraId="04AC832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Azcona / </w:t>
            </w:r>
            <w:proofErr w:type="spellStart"/>
            <w:r w:rsidRPr="00A86F50">
              <w:rPr>
                <w:rFonts w:ascii="Arial" w:eastAsia="Cambria" w:hAnsi="Arial" w:cs="Arial"/>
                <w:sz w:val="24"/>
                <w:szCs w:val="24"/>
                <w:lang w:eastAsia="en-US"/>
              </w:rPr>
              <w:t>Aizkoa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6930E1B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34FDBD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79B1569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2354B5E1"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641BD62" w14:textId="77777777" w:rsidTr="00A86F50">
        <w:trPr>
          <w:trHeight w:val="288"/>
        </w:trPr>
        <w:tc>
          <w:tcPr>
            <w:tcW w:w="2584" w:type="dxa"/>
            <w:vMerge/>
            <w:hideMark/>
          </w:tcPr>
          <w:p w14:paraId="342766E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6A4580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49D10A4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Bearin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7383756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53B815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26DE35A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35BC5CD2"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30D781B" w14:textId="77777777" w:rsidTr="00A86F50">
        <w:trPr>
          <w:trHeight w:val="288"/>
        </w:trPr>
        <w:tc>
          <w:tcPr>
            <w:tcW w:w="2584" w:type="dxa"/>
            <w:vMerge/>
            <w:hideMark/>
          </w:tcPr>
          <w:p w14:paraId="730B0AF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9B00EE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4237984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Eraul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69DA44D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58F026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0A5B382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68850B40"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6FE4B741" w14:textId="77777777" w:rsidTr="00A86F50">
        <w:trPr>
          <w:trHeight w:val="288"/>
        </w:trPr>
        <w:tc>
          <w:tcPr>
            <w:tcW w:w="2584" w:type="dxa"/>
            <w:vMerge/>
            <w:hideMark/>
          </w:tcPr>
          <w:p w14:paraId="46C5863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2B9CC3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4CDCE9B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520016F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687D954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34D4FB0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69AEBF10"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22009203" w14:textId="77777777" w:rsidTr="00A86F50">
        <w:trPr>
          <w:trHeight w:val="288"/>
        </w:trPr>
        <w:tc>
          <w:tcPr>
            <w:tcW w:w="2584" w:type="dxa"/>
            <w:vMerge/>
            <w:hideMark/>
          </w:tcPr>
          <w:p w14:paraId="34572EC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FAA4D0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1358E87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54DC0E6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9215D1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2FFCDC6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12A012DE"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835E7B1" w14:textId="77777777" w:rsidTr="00A86F50">
        <w:trPr>
          <w:trHeight w:val="288"/>
        </w:trPr>
        <w:tc>
          <w:tcPr>
            <w:tcW w:w="2584" w:type="dxa"/>
            <w:vMerge/>
            <w:hideMark/>
          </w:tcPr>
          <w:p w14:paraId="0AEE3BE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707C08D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616B313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684BC50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3DD354C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6F68DE1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251DEDBB"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65FF7EE9" w14:textId="77777777" w:rsidTr="00A86F50">
        <w:trPr>
          <w:trHeight w:val="288"/>
        </w:trPr>
        <w:tc>
          <w:tcPr>
            <w:tcW w:w="2584" w:type="dxa"/>
            <w:vMerge/>
            <w:hideMark/>
          </w:tcPr>
          <w:p w14:paraId="1706331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3E2BF4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0CD0593D"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Grocin</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Gorozin</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2FFC423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B8515A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3B9C105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6D2CAD41"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1BF075D" w14:textId="77777777" w:rsidTr="00A86F50">
        <w:trPr>
          <w:trHeight w:val="288"/>
        </w:trPr>
        <w:tc>
          <w:tcPr>
            <w:tcW w:w="2584" w:type="dxa"/>
            <w:vMerge/>
            <w:hideMark/>
          </w:tcPr>
          <w:p w14:paraId="15B4AAD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4F0B50D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00298501"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Iruñela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53E0279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595CB15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540C2FC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7291783F"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36C7A86E" w14:textId="77777777" w:rsidTr="00A86F50">
        <w:trPr>
          <w:trHeight w:val="288"/>
        </w:trPr>
        <w:tc>
          <w:tcPr>
            <w:tcW w:w="2584" w:type="dxa"/>
            <w:vMerge/>
            <w:hideMark/>
          </w:tcPr>
          <w:p w14:paraId="288A6C0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15E277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741C2C62"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Lácar</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Lakar</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77DFA1F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5956407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5CF3580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7E845BEE"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0012FD5" w14:textId="77777777" w:rsidTr="00A86F50">
        <w:trPr>
          <w:trHeight w:val="288"/>
        </w:trPr>
        <w:tc>
          <w:tcPr>
            <w:tcW w:w="2584" w:type="dxa"/>
            <w:vMerge/>
            <w:hideMark/>
          </w:tcPr>
          <w:p w14:paraId="24955E4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114D925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67F5072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Lorca / </w:t>
            </w:r>
            <w:proofErr w:type="spellStart"/>
            <w:r w:rsidRPr="00A86F50">
              <w:rPr>
                <w:rFonts w:ascii="Arial" w:eastAsia="Cambria" w:hAnsi="Arial" w:cs="Arial"/>
                <w:sz w:val="24"/>
                <w:szCs w:val="24"/>
                <w:lang w:eastAsia="en-US"/>
              </w:rPr>
              <w:t>Lorka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3E2119D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6E86A4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6D41E93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149D4232"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88B7EDE" w14:textId="77777777" w:rsidTr="00A86F50">
        <w:trPr>
          <w:trHeight w:val="288"/>
        </w:trPr>
        <w:tc>
          <w:tcPr>
            <w:tcW w:w="2584" w:type="dxa"/>
            <w:vMerge/>
            <w:hideMark/>
          </w:tcPr>
          <w:p w14:paraId="7894FD0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6BB0EA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512E80F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Murugarren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0016BBE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033378E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68B192D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7F5B9C63"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CFD862F" w14:textId="77777777" w:rsidTr="00A86F50">
        <w:trPr>
          <w:trHeight w:val="288"/>
        </w:trPr>
        <w:tc>
          <w:tcPr>
            <w:tcW w:w="2584" w:type="dxa"/>
            <w:vMerge/>
            <w:hideMark/>
          </w:tcPr>
          <w:p w14:paraId="1A8F031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7B752C6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5934DF47"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Riezu</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Errezu</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5C6696C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66B4723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338F95B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266F0AC9"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2ED4B7E" w14:textId="77777777" w:rsidTr="00A86F50">
        <w:trPr>
          <w:trHeight w:val="288"/>
        </w:trPr>
        <w:tc>
          <w:tcPr>
            <w:tcW w:w="2584" w:type="dxa"/>
            <w:vMerge/>
            <w:hideMark/>
          </w:tcPr>
          <w:p w14:paraId="75115F4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68165C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1D2AAA0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08C8EE5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F6C2A6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13A30D4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71422E0B"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CEB9B96" w14:textId="77777777" w:rsidTr="00A86F50">
        <w:trPr>
          <w:trHeight w:val="288"/>
        </w:trPr>
        <w:tc>
          <w:tcPr>
            <w:tcW w:w="2584" w:type="dxa"/>
            <w:vMerge/>
            <w:hideMark/>
          </w:tcPr>
          <w:p w14:paraId="3475DF0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8FA5A4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2767036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35F97E0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3F657C1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335616C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08B4D8BE"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4FB3E5A" w14:textId="77777777" w:rsidTr="00A86F50">
        <w:trPr>
          <w:trHeight w:val="288"/>
        </w:trPr>
        <w:tc>
          <w:tcPr>
            <w:tcW w:w="2584" w:type="dxa"/>
            <w:vMerge/>
            <w:hideMark/>
          </w:tcPr>
          <w:p w14:paraId="15BC839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7C0FFC6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0C5229F9"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Zurucuáin</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Zurukuain</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4720FE5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57CB058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229F304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500B1A42"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38B7A3D9" w14:textId="77777777" w:rsidTr="00A86F50">
        <w:trPr>
          <w:trHeight w:val="288"/>
        </w:trPr>
        <w:tc>
          <w:tcPr>
            <w:tcW w:w="2584" w:type="dxa"/>
            <w:vMerge/>
            <w:hideMark/>
          </w:tcPr>
          <w:p w14:paraId="4593DD8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54A5A3C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71883A0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1226A4E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6F91696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3886017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07F40D87"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43F93258" w14:textId="77777777" w:rsidTr="00A86F50">
        <w:trPr>
          <w:trHeight w:val="288"/>
        </w:trPr>
        <w:tc>
          <w:tcPr>
            <w:tcW w:w="2584" w:type="dxa"/>
            <w:vMerge/>
            <w:hideMark/>
          </w:tcPr>
          <w:p w14:paraId="7815915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E7500A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19A70F4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39015C4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043DC89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373" w:type="dxa"/>
            <w:noWrap/>
            <w:hideMark/>
          </w:tcPr>
          <w:p w14:paraId="5145168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627F2D49"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B1F28D9" w14:textId="77777777" w:rsidTr="00A86F50">
        <w:trPr>
          <w:trHeight w:val="288"/>
        </w:trPr>
        <w:tc>
          <w:tcPr>
            <w:tcW w:w="2584" w:type="dxa"/>
            <w:vMerge/>
            <w:hideMark/>
          </w:tcPr>
          <w:p w14:paraId="4A0D383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7832F63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561D74F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431C729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3565867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373" w:type="dxa"/>
            <w:noWrap/>
            <w:hideMark/>
          </w:tcPr>
          <w:p w14:paraId="12E45B2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5D889092"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61E8310" w14:textId="77777777" w:rsidTr="00A86F50">
        <w:trPr>
          <w:trHeight w:val="288"/>
        </w:trPr>
        <w:tc>
          <w:tcPr>
            <w:tcW w:w="2584" w:type="dxa"/>
            <w:vMerge/>
            <w:hideMark/>
          </w:tcPr>
          <w:p w14:paraId="556EF7A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1D20A8C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08F88B1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41FD3AF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2ACCCDE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0E03260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29D5B21B"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E365DCA" w14:textId="77777777" w:rsidTr="00A86F50">
        <w:trPr>
          <w:trHeight w:val="288"/>
        </w:trPr>
        <w:tc>
          <w:tcPr>
            <w:tcW w:w="2584" w:type="dxa"/>
            <w:vMerge w:val="restart"/>
            <w:noWrap/>
            <w:hideMark/>
          </w:tcPr>
          <w:p w14:paraId="5B96BAB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CPEIP Estella </w:t>
            </w:r>
            <w:proofErr w:type="spellStart"/>
            <w:r w:rsidRPr="00A86F50">
              <w:rPr>
                <w:rFonts w:ascii="Arial" w:eastAsia="Cambria" w:hAnsi="Arial" w:cs="Arial"/>
                <w:sz w:val="24"/>
                <w:szCs w:val="24"/>
                <w:lang w:eastAsia="en-US"/>
              </w:rPr>
              <w:t>Remontival</w:t>
            </w:r>
            <w:proofErr w:type="spellEnd"/>
            <w:r w:rsidRPr="00A86F50">
              <w:rPr>
                <w:rFonts w:ascii="Arial" w:eastAsia="Cambria" w:hAnsi="Arial" w:cs="Arial"/>
                <w:sz w:val="24"/>
                <w:szCs w:val="24"/>
                <w:lang w:eastAsia="en-US"/>
              </w:rPr>
              <w:t xml:space="preserve"> HLHIP</w:t>
            </w:r>
          </w:p>
        </w:tc>
        <w:tc>
          <w:tcPr>
            <w:tcW w:w="1382" w:type="dxa"/>
            <w:vMerge w:val="restart"/>
            <w:noWrap/>
            <w:hideMark/>
          </w:tcPr>
          <w:p w14:paraId="4085669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p>
        </w:tc>
        <w:tc>
          <w:tcPr>
            <w:tcW w:w="3679" w:type="dxa"/>
            <w:vMerge w:val="restart"/>
            <w:noWrap/>
            <w:hideMark/>
          </w:tcPr>
          <w:p w14:paraId="58BD17C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Bearin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6946093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3EDCF16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373" w:type="dxa"/>
            <w:noWrap/>
            <w:hideMark/>
          </w:tcPr>
          <w:p w14:paraId="3D25D58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6F7CB4F0"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20D6EA8" w14:textId="77777777" w:rsidTr="00A86F50">
        <w:trPr>
          <w:trHeight w:val="288"/>
        </w:trPr>
        <w:tc>
          <w:tcPr>
            <w:tcW w:w="2584" w:type="dxa"/>
            <w:vMerge/>
            <w:hideMark/>
          </w:tcPr>
          <w:p w14:paraId="26B8D8F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1C673EC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3FDF94E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7F61635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3</w:t>
            </w:r>
          </w:p>
        </w:tc>
        <w:tc>
          <w:tcPr>
            <w:tcW w:w="248" w:type="dxa"/>
            <w:noWrap/>
            <w:hideMark/>
          </w:tcPr>
          <w:p w14:paraId="562D34F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3</w:t>
            </w:r>
          </w:p>
        </w:tc>
        <w:tc>
          <w:tcPr>
            <w:tcW w:w="373" w:type="dxa"/>
            <w:noWrap/>
            <w:hideMark/>
          </w:tcPr>
          <w:p w14:paraId="1F557CF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2DA6C62D"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818660F" w14:textId="77777777" w:rsidTr="00A86F50">
        <w:trPr>
          <w:trHeight w:val="288"/>
        </w:trPr>
        <w:tc>
          <w:tcPr>
            <w:tcW w:w="2584" w:type="dxa"/>
            <w:vMerge/>
            <w:hideMark/>
          </w:tcPr>
          <w:p w14:paraId="085B19B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9F676E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6F3BFAD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6B14020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99E5EE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4BAB526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06842F54"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56F53EC" w14:textId="77777777" w:rsidTr="00A86F50">
        <w:trPr>
          <w:trHeight w:val="288"/>
        </w:trPr>
        <w:tc>
          <w:tcPr>
            <w:tcW w:w="2584" w:type="dxa"/>
            <w:vMerge/>
            <w:hideMark/>
          </w:tcPr>
          <w:p w14:paraId="7B101E4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467231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73B9653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2A6DF77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57BB07C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373" w:type="dxa"/>
            <w:noWrap/>
            <w:hideMark/>
          </w:tcPr>
          <w:p w14:paraId="3D25AFE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69D96E74"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CD05D70" w14:textId="77777777" w:rsidTr="00A86F50">
        <w:trPr>
          <w:trHeight w:val="288"/>
        </w:trPr>
        <w:tc>
          <w:tcPr>
            <w:tcW w:w="2584" w:type="dxa"/>
            <w:vMerge/>
            <w:hideMark/>
          </w:tcPr>
          <w:p w14:paraId="2AF3614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55E77A6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2C50395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1CB533C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6E8FF2F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2369DFB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2FB8BA50"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17C4252" w14:textId="77777777" w:rsidTr="00A86F50">
        <w:trPr>
          <w:trHeight w:val="288"/>
        </w:trPr>
        <w:tc>
          <w:tcPr>
            <w:tcW w:w="2584" w:type="dxa"/>
            <w:vMerge/>
            <w:hideMark/>
          </w:tcPr>
          <w:p w14:paraId="409D6B6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722D2BF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49FCD11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02EE2CE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063D9A0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373" w:type="dxa"/>
            <w:noWrap/>
            <w:hideMark/>
          </w:tcPr>
          <w:p w14:paraId="044B891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60D61F51"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4B5D97AC" w14:textId="77777777" w:rsidTr="00A86F50">
        <w:trPr>
          <w:trHeight w:val="288"/>
        </w:trPr>
        <w:tc>
          <w:tcPr>
            <w:tcW w:w="2584" w:type="dxa"/>
            <w:vMerge/>
            <w:hideMark/>
          </w:tcPr>
          <w:p w14:paraId="6708F2D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5D59250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3FED7DB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14FCB3F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3D90E67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373" w:type="dxa"/>
            <w:noWrap/>
            <w:hideMark/>
          </w:tcPr>
          <w:p w14:paraId="7AE5637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4D2624C6"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3FD6EEC" w14:textId="77777777" w:rsidTr="00A86F50">
        <w:trPr>
          <w:trHeight w:val="288"/>
        </w:trPr>
        <w:tc>
          <w:tcPr>
            <w:tcW w:w="2584" w:type="dxa"/>
            <w:vMerge/>
            <w:hideMark/>
          </w:tcPr>
          <w:p w14:paraId="60906FD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020249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0C295EC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2A258D3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DA6AB0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7DFB182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24DAABCC"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17F76DC" w14:textId="77777777" w:rsidTr="00A86F50">
        <w:trPr>
          <w:trHeight w:val="288"/>
        </w:trPr>
        <w:tc>
          <w:tcPr>
            <w:tcW w:w="2584" w:type="dxa"/>
            <w:vMerge/>
            <w:hideMark/>
          </w:tcPr>
          <w:p w14:paraId="5C954E5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6EA598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477A9E8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461FE01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4FE44CF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0469503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5736EF19"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3902288" w14:textId="77777777" w:rsidTr="00A86F50">
        <w:trPr>
          <w:trHeight w:val="288"/>
        </w:trPr>
        <w:tc>
          <w:tcPr>
            <w:tcW w:w="2584" w:type="dxa"/>
            <w:vMerge/>
            <w:hideMark/>
          </w:tcPr>
          <w:p w14:paraId="41FFBB8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AC9E93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7F0474C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Eraul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6902323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44E56E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1C68C8B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7AE8E46D"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52B4DE2" w14:textId="77777777" w:rsidTr="00A86F50">
        <w:trPr>
          <w:trHeight w:val="288"/>
        </w:trPr>
        <w:tc>
          <w:tcPr>
            <w:tcW w:w="2584" w:type="dxa"/>
            <w:vMerge/>
            <w:hideMark/>
          </w:tcPr>
          <w:p w14:paraId="5B899BD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492C582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453FA4B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359EEFA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2D5D889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784E641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7262D8FD"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146402C" w14:textId="77777777" w:rsidTr="00A86F50">
        <w:trPr>
          <w:trHeight w:val="288"/>
        </w:trPr>
        <w:tc>
          <w:tcPr>
            <w:tcW w:w="2584" w:type="dxa"/>
            <w:vMerge/>
            <w:hideMark/>
          </w:tcPr>
          <w:p w14:paraId="7957A73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2B6300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125DA150"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Grocin</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Gorozin</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2D023DF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4A0F5C7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4A5BC64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3DD28BB4"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AFE3804" w14:textId="77777777" w:rsidTr="00A86F50">
        <w:trPr>
          <w:trHeight w:val="288"/>
        </w:trPr>
        <w:tc>
          <w:tcPr>
            <w:tcW w:w="2584" w:type="dxa"/>
            <w:vMerge/>
            <w:hideMark/>
          </w:tcPr>
          <w:p w14:paraId="0F18B24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417BFC8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4C946DE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Ibiricu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Ibiriku</w:t>
            </w:r>
            <w:proofErr w:type="spellEnd"/>
            <w:r w:rsidRPr="00A86F50">
              <w:rPr>
                <w:rFonts w:ascii="Arial" w:eastAsia="Cambria" w:hAnsi="Arial" w:cs="Arial"/>
                <w:sz w:val="24"/>
                <w:szCs w:val="24"/>
                <w:lang w:eastAsia="en-US"/>
              </w:rPr>
              <w:t xml:space="preserve">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75486DE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6AE6D2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1C9F1AD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1ED636BA"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3C35382B" w14:textId="77777777" w:rsidTr="00A86F50">
        <w:trPr>
          <w:trHeight w:val="288"/>
        </w:trPr>
        <w:tc>
          <w:tcPr>
            <w:tcW w:w="2584" w:type="dxa"/>
            <w:vMerge/>
            <w:hideMark/>
          </w:tcPr>
          <w:p w14:paraId="25B7BF0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1527632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2312B3B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Lorca / </w:t>
            </w:r>
            <w:proofErr w:type="spellStart"/>
            <w:r w:rsidRPr="00A86F50">
              <w:rPr>
                <w:rFonts w:ascii="Arial" w:eastAsia="Cambria" w:hAnsi="Arial" w:cs="Arial"/>
                <w:sz w:val="24"/>
                <w:szCs w:val="24"/>
                <w:lang w:eastAsia="en-US"/>
              </w:rPr>
              <w:t>Lorka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1F846AD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36027B6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184560C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389EB93D"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A91C78C" w14:textId="77777777" w:rsidTr="00A86F50">
        <w:trPr>
          <w:trHeight w:val="288"/>
        </w:trPr>
        <w:tc>
          <w:tcPr>
            <w:tcW w:w="2584" w:type="dxa"/>
            <w:vMerge/>
            <w:hideMark/>
          </w:tcPr>
          <w:p w14:paraId="60B8AFB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83B225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7FA0D89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58A1FE2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59A0348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720CCDE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7043F819"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ABC8CD1" w14:textId="77777777" w:rsidTr="00A86F50">
        <w:trPr>
          <w:trHeight w:val="288"/>
        </w:trPr>
        <w:tc>
          <w:tcPr>
            <w:tcW w:w="2584" w:type="dxa"/>
            <w:vMerge/>
            <w:hideMark/>
          </w:tcPr>
          <w:p w14:paraId="45A1386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54FE7D1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4211F73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46457EE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32224C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7FEAD83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6F7586AD"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063C8D3" w14:textId="77777777" w:rsidTr="00A86F50">
        <w:trPr>
          <w:trHeight w:val="288"/>
        </w:trPr>
        <w:tc>
          <w:tcPr>
            <w:tcW w:w="2584" w:type="dxa"/>
            <w:vMerge/>
            <w:hideMark/>
          </w:tcPr>
          <w:p w14:paraId="7E72EC0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19D62BB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48584E3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Murillo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Murelu</w:t>
            </w:r>
            <w:proofErr w:type="spellEnd"/>
            <w:r w:rsidRPr="00A86F50">
              <w:rPr>
                <w:rFonts w:ascii="Arial" w:eastAsia="Cambria" w:hAnsi="Arial" w:cs="Arial"/>
                <w:sz w:val="24"/>
                <w:szCs w:val="24"/>
                <w:lang w:eastAsia="en-US"/>
              </w:rPr>
              <w:t xml:space="preserve">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7EBD976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4A663B2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4EF9622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5037311B"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2C6432A" w14:textId="77777777" w:rsidTr="00A86F50">
        <w:trPr>
          <w:trHeight w:val="288"/>
        </w:trPr>
        <w:tc>
          <w:tcPr>
            <w:tcW w:w="2584" w:type="dxa"/>
            <w:vMerge/>
            <w:hideMark/>
          </w:tcPr>
          <w:p w14:paraId="3F1C35B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844CEF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42C5E49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Villanueva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Hiriberri</w:t>
            </w:r>
            <w:proofErr w:type="spellEnd"/>
            <w:r w:rsidRPr="00A86F50">
              <w:rPr>
                <w:rFonts w:ascii="Arial" w:eastAsia="Cambria" w:hAnsi="Arial" w:cs="Arial"/>
                <w:sz w:val="24"/>
                <w:szCs w:val="24"/>
                <w:lang w:eastAsia="en-US"/>
              </w:rPr>
              <w:t xml:space="preserve">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3CDFCB3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5</w:t>
            </w:r>
          </w:p>
        </w:tc>
        <w:tc>
          <w:tcPr>
            <w:tcW w:w="248" w:type="dxa"/>
            <w:noWrap/>
            <w:hideMark/>
          </w:tcPr>
          <w:p w14:paraId="70843D6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5</w:t>
            </w:r>
          </w:p>
        </w:tc>
        <w:tc>
          <w:tcPr>
            <w:tcW w:w="373" w:type="dxa"/>
            <w:noWrap/>
            <w:hideMark/>
          </w:tcPr>
          <w:p w14:paraId="1C3436E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1A2B8627"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DAA47D1" w14:textId="77777777" w:rsidTr="00A86F50">
        <w:trPr>
          <w:trHeight w:val="288"/>
        </w:trPr>
        <w:tc>
          <w:tcPr>
            <w:tcW w:w="2584" w:type="dxa"/>
            <w:vMerge/>
            <w:hideMark/>
          </w:tcPr>
          <w:p w14:paraId="5B0B503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5C10288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72F00D9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7E45994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4F15B00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373" w:type="dxa"/>
            <w:noWrap/>
            <w:hideMark/>
          </w:tcPr>
          <w:p w14:paraId="0E0ECCC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68D34FD3"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2004CDC" w14:textId="77777777" w:rsidTr="00A86F50">
        <w:trPr>
          <w:trHeight w:val="288"/>
        </w:trPr>
        <w:tc>
          <w:tcPr>
            <w:tcW w:w="2584" w:type="dxa"/>
            <w:vMerge/>
            <w:hideMark/>
          </w:tcPr>
          <w:p w14:paraId="5891E18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F87137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2C02F1B5"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Zurucuáin</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Zurukuain</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07FF843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07F4B0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5E6E35B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450F9628"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4126F26C" w14:textId="77777777" w:rsidTr="00A86F50">
        <w:trPr>
          <w:trHeight w:val="288"/>
        </w:trPr>
        <w:tc>
          <w:tcPr>
            <w:tcW w:w="2584" w:type="dxa"/>
            <w:noWrap/>
            <w:hideMark/>
          </w:tcPr>
          <w:p w14:paraId="60913C9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CPEIP </w:t>
            </w:r>
            <w:proofErr w:type="spellStart"/>
            <w:r w:rsidRPr="00A86F50">
              <w:rPr>
                <w:rFonts w:ascii="Arial" w:eastAsia="Cambria" w:hAnsi="Arial" w:cs="Arial"/>
                <w:sz w:val="24"/>
                <w:szCs w:val="24"/>
                <w:lang w:eastAsia="en-US"/>
              </w:rPr>
              <w:t>Pam</w:t>
            </w:r>
            <w:proofErr w:type="spellEnd"/>
            <w:r w:rsidRPr="00A86F50">
              <w:rPr>
                <w:rFonts w:ascii="Arial" w:eastAsia="Cambria" w:hAnsi="Arial" w:cs="Arial"/>
                <w:sz w:val="24"/>
                <w:szCs w:val="24"/>
                <w:lang w:eastAsia="en-US"/>
              </w:rPr>
              <w:t xml:space="preserve">. El Lago </w:t>
            </w:r>
            <w:proofErr w:type="spellStart"/>
            <w:r w:rsidRPr="00A86F50">
              <w:rPr>
                <w:rFonts w:ascii="Arial" w:eastAsia="Cambria" w:hAnsi="Arial" w:cs="Arial"/>
                <w:sz w:val="24"/>
                <w:szCs w:val="24"/>
                <w:lang w:eastAsia="en-US"/>
              </w:rPr>
              <w:t>Mendillorri</w:t>
            </w:r>
            <w:proofErr w:type="spellEnd"/>
            <w:r w:rsidRPr="00A86F50">
              <w:rPr>
                <w:rFonts w:ascii="Arial" w:eastAsia="Cambria" w:hAnsi="Arial" w:cs="Arial"/>
                <w:sz w:val="24"/>
                <w:szCs w:val="24"/>
                <w:lang w:eastAsia="en-US"/>
              </w:rPr>
              <w:t xml:space="preserve"> HLHIP</w:t>
            </w:r>
          </w:p>
        </w:tc>
        <w:tc>
          <w:tcPr>
            <w:tcW w:w="1382" w:type="dxa"/>
            <w:noWrap/>
            <w:hideMark/>
          </w:tcPr>
          <w:p w14:paraId="3ECEF85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p>
        </w:tc>
        <w:tc>
          <w:tcPr>
            <w:tcW w:w="3679" w:type="dxa"/>
            <w:noWrap/>
            <w:hideMark/>
          </w:tcPr>
          <w:p w14:paraId="251A70B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Bearin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0262ABB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E617A4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1C9C822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3B3A2840"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336BEFE2" w14:textId="77777777" w:rsidTr="00A86F50">
        <w:trPr>
          <w:trHeight w:val="288"/>
        </w:trPr>
        <w:tc>
          <w:tcPr>
            <w:tcW w:w="2584" w:type="dxa"/>
            <w:vMerge w:val="restart"/>
            <w:noWrap/>
            <w:hideMark/>
          </w:tcPr>
          <w:p w14:paraId="0E2EE48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CPEIP </w:t>
            </w:r>
            <w:proofErr w:type="spellStart"/>
            <w:r w:rsidRPr="00A86F50">
              <w:rPr>
                <w:rFonts w:ascii="Arial" w:eastAsia="Cambria" w:hAnsi="Arial" w:cs="Arial"/>
                <w:sz w:val="24"/>
                <w:szCs w:val="24"/>
                <w:lang w:eastAsia="en-US"/>
              </w:rPr>
              <w:t>Villatuerta</w:t>
            </w:r>
            <w:proofErr w:type="spellEnd"/>
            <w:r w:rsidRPr="00A86F50">
              <w:rPr>
                <w:rFonts w:ascii="Arial" w:eastAsia="Cambria" w:hAnsi="Arial" w:cs="Arial"/>
                <w:sz w:val="24"/>
                <w:szCs w:val="24"/>
                <w:lang w:eastAsia="en-US"/>
              </w:rPr>
              <w:t xml:space="preserve"> S. Veremundo HLHIP</w:t>
            </w:r>
          </w:p>
        </w:tc>
        <w:tc>
          <w:tcPr>
            <w:tcW w:w="1382" w:type="dxa"/>
            <w:vMerge w:val="restart"/>
            <w:noWrap/>
            <w:hideMark/>
          </w:tcPr>
          <w:p w14:paraId="38024AA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p>
        </w:tc>
        <w:tc>
          <w:tcPr>
            <w:tcW w:w="3679" w:type="dxa"/>
            <w:noWrap/>
            <w:hideMark/>
          </w:tcPr>
          <w:p w14:paraId="4AF72F0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Arandigoyen / </w:t>
            </w:r>
            <w:proofErr w:type="spellStart"/>
            <w:r w:rsidRPr="00A86F50">
              <w:rPr>
                <w:rFonts w:ascii="Arial" w:eastAsia="Cambria" w:hAnsi="Arial" w:cs="Arial"/>
                <w:sz w:val="24"/>
                <w:szCs w:val="24"/>
                <w:lang w:eastAsia="en-US"/>
              </w:rPr>
              <w:t>Arandigoien</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07D30BA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467230A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373" w:type="dxa"/>
            <w:noWrap/>
            <w:hideMark/>
          </w:tcPr>
          <w:p w14:paraId="25C03DB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5B0D9723"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5A324C9" w14:textId="77777777" w:rsidTr="00A86F50">
        <w:trPr>
          <w:trHeight w:val="288"/>
        </w:trPr>
        <w:tc>
          <w:tcPr>
            <w:tcW w:w="2584" w:type="dxa"/>
            <w:vMerge/>
            <w:hideMark/>
          </w:tcPr>
          <w:p w14:paraId="4EDE869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49DE58B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71FE936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Lorca / </w:t>
            </w:r>
            <w:proofErr w:type="spellStart"/>
            <w:r w:rsidRPr="00A86F50">
              <w:rPr>
                <w:rFonts w:ascii="Arial" w:eastAsia="Cambria" w:hAnsi="Arial" w:cs="Arial"/>
                <w:sz w:val="24"/>
                <w:szCs w:val="24"/>
                <w:lang w:eastAsia="en-US"/>
              </w:rPr>
              <w:t>Lorka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4E6B0E8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7C19E93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373" w:type="dxa"/>
            <w:noWrap/>
            <w:hideMark/>
          </w:tcPr>
          <w:p w14:paraId="0914294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6580B4C0"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45D816D4" w14:textId="77777777" w:rsidTr="00A86F50">
        <w:trPr>
          <w:trHeight w:val="288"/>
        </w:trPr>
        <w:tc>
          <w:tcPr>
            <w:tcW w:w="2584" w:type="dxa"/>
            <w:vMerge/>
            <w:hideMark/>
          </w:tcPr>
          <w:p w14:paraId="2EC6F03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0FB170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5BAE0F6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3F90AE7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2C80F35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6A04966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4D0B4EBA"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265AEB72" w14:textId="77777777" w:rsidTr="00A86F50">
        <w:trPr>
          <w:trHeight w:val="288"/>
        </w:trPr>
        <w:tc>
          <w:tcPr>
            <w:tcW w:w="2584" w:type="dxa"/>
            <w:vMerge/>
            <w:hideMark/>
          </w:tcPr>
          <w:p w14:paraId="0DF0940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16B1E7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657D94B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Murillo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Murelu</w:t>
            </w:r>
            <w:proofErr w:type="spellEnd"/>
            <w:r w:rsidRPr="00A86F50">
              <w:rPr>
                <w:rFonts w:ascii="Arial" w:eastAsia="Cambria" w:hAnsi="Arial" w:cs="Arial"/>
                <w:sz w:val="24"/>
                <w:szCs w:val="24"/>
                <w:lang w:eastAsia="en-US"/>
              </w:rPr>
              <w:t xml:space="preserve">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1DBF6BF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539D34F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510528C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4DFAB768"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28143191" w14:textId="77777777" w:rsidTr="00A86F50">
        <w:trPr>
          <w:trHeight w:val="288"/>
        </w:trPr>
        <w:tc>
          <w:tcPr>
            <w:tcW w:w="2584" w:type="dxa"/>
            <w:vMerge/>
            <w:hideMark/>
          </w:tcPr>
          <w:p w14:paraId="0907460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7715B38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16947AF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Murugarren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593D14A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74DAE0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1A1ACD5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11453BCF"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2400D68" w14:textId="77777777" w:rsidTr="00A86F50">
        <w:trPr>
          <w:trHeight w:val="288"/>
        </w:trPr>
        <w:tc>
          <w:tcPr>
            <w:tcW w:w="2584" w:type="dxa"/>
            <w:noWrap/>
            <w:hideMark/>
          </w:tcPr>
          <w:p w14:paraId="29BE5873"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EArteSD</w:t>
            </w:r>
            <w:proofErr w:type="spellEnd"/>
            <w:r w:rsidRPr="00A86F50">
              <w:rPr>
                <w:rFonts w:ascii="Arial" w:eastAsia="Cambria" w:hAnsi="Arial" w:cs="Arial"/>
                <w:sz w:val="24"/>
                <w:szCs w:val="24"/>
                <w:lang w:eastAsia="en-US"/>
              </w:rPr>
              <w:t xml:space="preserve"> Pamplona / </w:t>
            </w:r>
            <w:proofErr w:type="spellStart"/>
            <w:r w:rsidRPr="00A86F50">
              <w:rPr>
                <w:rFonts w:ascii="Arial" w:eastAsia="Cambria" w:hAnsi="Arial" w:cs="Arial"/>
                <w:sz w:val="24"/>
                <w:szCs w:val="24"/>
                <w:lang w:eastAsia="en-US"/>
              </w:rPr>
              <w:t>Iruñeko</w:t>
            </w:r>
            <w:proofErr w:type="spellEnd"/>
            <w:r w:rsidRPr="00A86F50">
              <w:rPr>
                <w:rFonts w:ascii="Arial" w:eastAsia="Cambria" w:hAnsi="Arial" w:cs="Arial"/>
                <w:sz w:val="24"/>
                <w:szCs w:val="24"/>
                <w:lang w:eastAsia="en-US"/>
              </w:rPr>
              <w:t xml:space="preserve"> AGDE</w:t>
            </w:r>
          </w:p>
        </w:tc>
        <w:tc>
          <w:tcPr>
            <w:tcW w:w="1382" w:type="dxa"/>
            <w:noWrap/>
            <w:hideMark/>
          </w:tcPr>
          <w:p w14:paraId="0654064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p>
        </w:tc>
        <w:tc>
          <w:tcPr>
            <w:tcW w:w="3679" w:type="dxa"/>
            <w:noWrap/>
            <w:hideMark/>
          </w:tcPr>
          <w:p w14:paraId="608184B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Lorca / </w:t>
            </w:r>
            <w:proofErr w:type="spellStart"/>
            <w:r w:rsidRPr="00A86F50">
              <w:rPr>
                <w:rFonts w:ascii="Arial" w:eastAsia="Cambria" w:hAnsi="Arial" w:cs="Arial"/>
                <w:sz w:val="24"/>
                <w:szCs w:val="24"/>
                <w:lang w:eastAsia="en-US"/>
              </w:rPr>
              <w:t>Lorka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63CE5AA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E783BD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659B8C8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1B6AFB8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362508C9" w14:textId="77777777" w:rsidTr="00A86F50">
        <w:trPr>
          <w:trHeight w:val="288"/>
        </w:trPr>
        <w:tc>
          <w:tcPr>
            <w:tcW w:w="2584" w:type="dxa"/>
            <w:vMerge w:val="restart"/>
            <w:noWrap/>
            <w:hideMark/>
          </w:tcPr>
          <w:p w14:paraId="1E4F44C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IES Estella Tierra Estella / </w:t>
            </w:r>
            <w:proofErr w:type="spellStart"/>
            <w:r w:rsidRPr="00A86F50">
              <w:rPr>
                <w:rFonts w:ascii="Arial" w:eastAsia="Cambria" w:hAnsi="Arial" w:cs="Arial"/>
                <w:sz w:val="24"/>
                <w:szCs w:val="24"/>
                <w:lang w:eastAsia="en-US"/>
              </w:rPr>
              <w:t>Lizarraldea</w:t>
            </w:r>
            <w:proofErr w:type="spellEnd"/>
            <w:r w:rsidRPr="00A86F50">
              <w:rPr>
                <w:rFonts w:ascii="Arial" w:eastAsia="Cambria" w:hAnsi="Arial" w:cs="Arial"/>
                <w:sz w:val="24"/>
                <w:szCs w:val="24"/>
                <w:lang w:eastAsia="en-US"/>
              </w:rPr>
              <w:t xml:space="preserve"> BHI</w:t>
            </w:r>
          </w:p>
        </w:tc>
        <w:tc>
          <w:tcPr>
            <w:tcW w:w="1382" w:type="dxa"/>
            <w:vMerge w:val="restart"/>
            <w:noWrap/>
            <w:hideMark/>
          </w:tcPr>
          <w:p w14:paraId="620EFCE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p>
        </w:tc>
        <w:tc>
          <w:tcPr>
            <w:tcW w:w="3679" w:type="dxa"/>
            <w:noWrap/>
            <w:hideMark/>
          </w:tcPr>
          <w:p w14:paraId="74083B79"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Alloz</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Allotz</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7ADE74D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4335148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6661505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3E53F684"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2141B138" w14:textId="77777777" w:rsidTr="00A86F50">
        <w:trPr>
          <w:trHeight w:val="288"/>
        </w:trPr>
        <w:tc>
          <w:tcPr>
            <w:tcW w:w="2584" w:type="dxa"/>
            <w:vMerge/>
            <w:hideMark/>
          </w:tcPr>
          <w:p w14:paraId="45CED0E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A30E52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30D36AE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Arandigoyen / </w:t>
            </w:r>
            <w:proofErr w:type="spellStart"/>
            <w:r w:rsidRPr="00A86F50">
              <w:rPr>
                <w:rFonts w:ascii="Arial" w:eastAsia="Cambria" w:hAnsi="Arial" w:cs="Arial"/>
                <w:sz w:val="24"/>
                <w:szCs w:val="24"/>
                <w:lang w:eastAsia="en-US"/>
              </w:rPr>
              <w:t>Arandigoien</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39B8C4B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005F34B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5F76059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4DC1DCD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58D003A6" w14:textId="77777777" w:rsidTr="00A86F50">
        <w:trPr>
          <w:trHeight w:val="288"/>
        </w:trPr>
        <w:tc>
          <w:tcPr>
            <w:tcW w:w="2584" w:type="dxa"/>
            <w:vMerge/>
            <w:hideMark/>
          </w:tcPr>
          <w:p w14:paraId="7038830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430709D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001171C6"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Arizala</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Aritzala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3846654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FA88FB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009F348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76AFFED4"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9DED91C" w14:textId="77777777" w:rsidTr="00A86F50">
        <w:trPr>
          <w:trHeight w:val="288"/>
        </w:trPr>
        <w:tc>
          <w:tcPr>
            <w:tcW w:w="2584" w:type="dxa"/>
            <w:vMerge/>
            <w:hideMark/>
          </w:tcPr>
          <w:p w14:paraId="3F28ED9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03098F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0369426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Azcona / </w:t>
            </w:r>
            <w:proofErr w:type="spellStart"/>
            <w:r w:rsidRPr="00A86F50">
              <w:rPr>
                <w:rFonts w:ascii="Arial" w:eastAsia="Cambria" w:hAnsi="Arial" w:cs="Arial"/>
                <w:sz w:val="24"/>
                <w:szCs w:val="24"/>
                <w:lang w:eastAsia="en-US"/>
              </w:rPr>
              <w:t>Aizkoa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7824465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22ACA12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53AE10C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400" w:type="dxa"/>
            <w:noWrap/>
            <w:hideMark/>
          </w:tcPr>
          <w:p w14:paraId="57C69F6C"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267E982E" w14:textId="77777777" w:rsidTr="00A86F50">
        <w:trPr>
          <w:trHeight w:val="288"/>
        </w:trPr>
        <w:tc>
          <w:tcPr>
            <w:tcW w:w="2584" w:type="dxa"/>
            <w:vMerge/>
            <w:hideMark/>
          </w:tcPr>
          <w:p w14:paraId="753BF01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1775C7C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1C7D935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Bearin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1889D14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A2EBA3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6DAA512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39F927F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3B9CBF5F" w14:textId="77777777" w:rsidTr="00A86F50">
        <w:trPr>
          <w:trHeight w:val="288"/>
        </w:trPr>
        <w:tc>
          <w:tcPr>
            <w:tcW w:w="2584" w:type="dxa"/>
            <w:vMerge/>
            <w:hideMark/>
          </w:tcPr>
          <w:p w14:paraId="61A0DCB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733F9D8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6A8A864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5F4F1E6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94E148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437596D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1127B6CE"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319DC25A" w14:textId="77777777" w:rsidTr="00A86F50">
        <w:trPr>
          <w:trHeight w:val="288"/>
        </w:trPr>
        <w:tc>
          <w:tcPr>
            <w:tcW w:w="2584" w:type="dxa"/>
            <w:vMerge/>
            <w:hideMark/>
          </w:tcPr>
          <w:p w14:paraId="076684B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2FF2FB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12D625E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3C79892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D908E4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4DAE976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3DF315F2"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002FA4E" w14:textId="77777777" w:rsidTr="00A86F50">
        <w:trPr>
          <w:trHeight w:val="288"/>
        </w:trPr>
        <w:tc>
          <w:tcPr>
            <w:tcW w:w="2584" w:type="dxa"/>
            <w:vMerge/>
            <w:hideMark/>
          </w:tcPr>
          <w:p w14:paraId="0C35BD9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4B6AA2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6EAAC71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28A512F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5FD5D54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2963606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64753870"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AD0F731" w14:textId="77777777" w:rsidTr="00A86F50">
        <w:trPr>
          <w:trHeight w:val="288"/>
        </w:trPr>
        <w:tc>
          <w:tcPr>
            <w:tcW w:w="2584" w:type="dxa"/>
            <w:vMerge/>
            <w:hideMark/>
          </w:tcPr>
          <w:p w14:paraId="0D493F1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4E06AE3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7155B57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Eraul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001F55E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4D30017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45B638E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7AB2075A"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A349F29" w14:textId="77777777" w:rsidTr="00A86F50">
        <w:trPr>
          <w:trHeight w:val="288"/>
        </w:trPr>
        <w:tc>
          <w:tcPr>
            <w:tcW w:w="2584" w:type="dxa"/>
            <w:vMerge/>
            <w:hideMark/>
          </w:tcPr>
          <w:p w14:paraId="5DA7D11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A0C50D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158635E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58CDB02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65ECE4C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4C124B4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74DE2B6B"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2F64AE6F" w14:textId="77777777" w:rsidTr="00A86F50">
        <w:trPr>
          <w:trHeight w:val="288"/>
        </w:trPr>
        <w:tc>
          <w:tcPr>
            <w:tcW w:w="2584" w:type="dxa"/>
            <w:vMerge/>
            <w:hideMark/>
          </w:tcPr>
          <w:p w14:paraId="1FCAA1F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BB451C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0FB313D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640D0E4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63EA68B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32C08FB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400" w:type="dxa"/>
            <w:noWrap/>
            <w:hideMark/>
          </w:tcPr>
          <w:p w14:paraId="2056721E"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D1C31D2" w14:textId="77777777" w:rsidTr="00A86F50">
        <w:trPr>
          <w:trHeight w:val="288"/>
        </w:trPr>
        <w:tc>
          <w:tcPr>
            <w:tcW w:w="2584" w:type="dxa"/>
            <w:vMerge/>
            <w:hideMark/>
          </w:tcPr>
          <w:p w14:paraId="4484A16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F2FE3E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5B46CA5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45CD590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1DC365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281D32D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03346BE7"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7CF41F9" w14:textId="77777777" w:rsidTr="00A86F50">
        <w:trPr>
          <w:trHeight w:val="288"/>
        </w:trPr>
        <w:tc>
          <w:tcPr>
            <w:tcW w:w="2584" w:type="dxa"/>
            <w:vMerge/>
            <w:hideMark/>
          </w:tcPr>
          <w:p w14:paraId="0DB001E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446101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7EE425B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1188FB5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4F1F573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00623A5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5365EA02"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9BC9E50" w14:textId="77777777" w:rsidTr="00A86F50">
        <w:trPr>
          <w:trHeight w:val="288"/>
        </w:trPr>
        <w:tc>
          <w:tcPr>
            <w:tcW w:w="2584" w:type="dxa"/>
            <w:vMerge/>
            <w:hideMark/>
          </w:tcPr>
          <w:p w14:paraId="352296E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B0393D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234AEE2E"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Grocin</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Gorozin</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0CA01D1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5891F5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288570C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22455AE4"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605D31AC" w14:textId="77777777" w:rsidTr="00A86F50">
        <w:trPr>
          <w:trHeight w:val="288"/>
        </w:trPr>
        <w:tc>
          <w:tcPr>
            <w:tcW w:w="2584" w:type="dxa"/>
            <w:vMerge/>
            <w:hideMark/>
          </w:tcPr>
          <w:p w14:paraId="341259D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F0CC9A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68A1930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Ibiricu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Ibiriku</w:t>
            </w:r>
            <w:proofErr w:type="spellEnd"/>
            <w:r w:rsidRPr="00A86F50">
              <w:rPr>
                <w:rFonts w:ascii="Arial" w:eastAsia="Cambria" w:hAnsi="Arial" w:cs="Arial"/>
                <w:sz w:val="24"/>
                <w:szCs w:val="24"/>
                <w:lang w:eastAsia="en-US"/>
              </w:rPr>
              <w:t xml:space="preserve">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1992D26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309DB4B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2D2ADCB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6063666C"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36149A02" w14:textId="77777777" w:rsidTr="00A86F50">
        <w:trPr>
          <w:trHeight w:val="288"/>
        </w:trPr>
        <w:tc>
          <w:tcPr>
            <w:tcW w:w="2584" w:type="dxa"/>
            <w:vMerge/>
            <w:hideMark/>
          </w:tcPr>
          <w:p w14:paraId="724777A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AC688F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6D81BEF3"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Iruñela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2587723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58350D8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0654EFA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037B8E7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571FE7AB" w14:textId="77777777" w:rsidTr="00A86F50">
        <w:trPr>
          <w:trHeight w:val="288"/>
        </w:trPr>
        <w:tc>
          <w:tcPr>
            <w:tcW w:w="2584" w:type="dxa"/>
            <w:vMerge/>
            <w:hideMark/>
          </w:tcPr>
          <w:p w14:paraId="4F651C7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7501BD9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5ED46609"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Lácar</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Lakar</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155B490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6A0E532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4298304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638096A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50601E68" w14:textId="77777777" w:rsidTr="00A86F50">
        <w:trPr>
          <w:trHeight w:val="288"/>
        </w:trPr>
        <w:tc>
          <w:tcPr>
            <w:tcW w:w="2584" w:type="dxa"/>
            <w:vMerge/>
            <w:hideMark/>
          </w:tcPr>
          <w:p w14:paraId="7E07800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0C6B45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6201C2A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78945D7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6ED2DF1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2AC58A8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400" w:type="dxa"/>
            <w:noWrap/>
            <w:hideMark/>
          </w:tcPr>
          <w:p w14:paraId="77609C7B"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643BF87" w14:textId="77777777" w:rsidTr="00A86F50">
        <w:trPr>
          <w:trHeight w:val="288"/>
        </w:trPr>
        <w:tc>
          <w:tcPr>
            <w:tcW w:w="2584" w:type="dxa"/>
            <w:vMerge/>
            <w:hideMark/>
          </w:tcPr>
          <w:p w14:paraId="127B623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27370B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41B7A75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3D9BC1C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B65848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2098E57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24A8AEB9"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3E7BF4AC" w14:textId="77777777" w:rsidTr="00A86F50">
        <w:trPr>
          <w:trHeight w:val="288"/>
        </w:trPr>
        <w:tc>
          <w:tcPr>
            <w:tcW w:w="2584" w:type="dxa"/>
            <w:vMerge/>
            <w:hideMark/>
          </w:tcPr>
          <w:p w14:paraId="2017937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4380BB4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3C9C9EF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Lorca / </w:t>
            </w:r>
            <w:proofErr w:type="spellStart"/>
            <w:r w:rsidRPr="00A86F50">
              <w:rPr>
                <w:rFonts w:ascii="Arial" w:eastAsia="Cambria" w:hAnsi="Arial" w:cs="Arial"/>
                <w:sz w:val="24"/>
                <w:szCs w:val="24"/>
                <w:lang w:eastAsia="en-US"/>
              </w:rPr>
              <w:t>Lorka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5F8AD78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6C7B043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465CEE2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7629D92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33619B5F" w14:textId="77777777" w:rsidTr="00A86F50">
        <w:trPr>
          <w:trHeight w:val="288"/>
        </w:trPr>
        <w:tc>
          <w:tcPr>
            <w:tcW w:w="2584" w:type="dxa"/>
            <w:vMerge/>
            <w:hideMark/>
          </w:tcPr>
          <w:p w14:paraId="3466461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529CF2B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6A18666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451DEE1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2843AC5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47366F9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400" w:type="dxa"/>
            <w:noWrap/>
            <w:hideMark/>
          </w:tcPr>
          <w:p w14:paraId="0E642810"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692C38B" w14:textId="77777777" w:rsidTr="00A86F50">
        <w:trPr>
          <w:trHeight w:val="288"/>
        </w:trPr>
        <w:tc>
          <w:tcPr>
            <w:tcW w:w="2584" w:type="dxa"/>
            <w:vMerge/>
            <w:hideMark/>
          </w:tcPr>
          <w:p w14:paraId="42924FC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20B249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0088720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0D8B4BF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33EE0FE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4EE4DB1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3CB5693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27505B3E" w14:textId="77777777" w:rsidTr="00A86F50">
        <w:trPr>
          <w:trHeight w:val="288"/>
        </w:trPr>
        <w:tc>
          <w:tcPr>
            <w:tcW w:w="2584" w:type="dxa"/>
            <w:vMerge/>
            <w:hideMark/>
          </w:tcPr>
          <w:p w14:paraId="17646D7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2C70F2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299DC84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2519159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4E5E7C3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19CFA6C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4E3D78C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55EF0AB8" w14:textId="77777777" w:rsidTr="00A86F50">
        <w:trPr>
          <w:trHeight w:val="288"/>
        </w:trPr>
        <w:tc>
          <w:tcPr>
            <w:tcW w:w="2584" w:type="dxa"/>
            <w:vMerge/>
            <w:hideMark/>
          </w:tcPr>
          <w:p w14:paraId="50C91C4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4E4EF04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4565239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541265F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60DE8AF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54864EE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3F8E6CC1"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F49E54B" w14:textId="77777777" w:rsidTr="00A86F50">
        <w:trPr>
          <w:trHeight w:val="288"/>
        </w:trPr>
        <w:tc>
          <w:tcPr>
            <w:tcW w:w="2584" w:type="dxa"/>
            <w:vMerge/>
            <w:hideMark/>
          </w:tcPr>
          <w:p w14:paraId="4E7B102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2289EA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4B5B8D1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1240811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4FA487F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76004B2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044FAA6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7673D913" w14:textId="77777777" w:rsidTr="00A86F50">
        <w:trPr>
          <w:trHeight w:val="288"/>
        </w:trPr>
        <w:tc>
          <w:tcPr>
            <w:tcW w:w="2584" w:type="dxa"/>
            <w:vMerge/>
            <w:hideMark/>
          </w:tcPr>
          <w:p w14:paraId="50EE7C4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823CB8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4043B1F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000E315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3B8862D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7A45032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44972BB0"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99A1913" w14:textId="77777777" w:rsidTr="00A86F50">
        <w:trPr>
          <w:trHeight w:val="288"/>
        </w:trPr>
        <w:tc>
          <w:tcPr>
            <w:tcW w:w="2584" w:type="dxa"/>
            <w:vMerge/>
            <w:hideMark/>
          </w:tcPr>
          <w:p w14:paraId="555B9B7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66753D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3507F00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0C908B6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2041754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0A3C930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50E1983C"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F843C77" w14:textId="77777777" w:rsidTr="00A86F50">
        <w:trPr>
          <w:trHeight w:val="288"/>
        </w:trPr>
        <w:tc>
          <w:tcPr>
            <w:tcW w:w="2584" w:type="dxa"/>
            <w:vMerge/>
            <w:hideMark/>
          </w:tcPr>
          <w:p w14:paraId="27C0E19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D9B491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394F5B5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346FA84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3A97111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507892A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3C9DDF1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1EBC5991" w14:textId="77777777" w:rsidTr="00A86F50">
        <w:trPr>
          <w:trHeight w:val="288"/>
        </w:trPr>
        <w:tc>
          <w:tcPr>
            <w:tcW w:w="2584" w:type="dxa"/>
            <w:vMerge/>
            <w:hideMark/>
          </w:tcPr>
          <w:p w14:paraId="5F10632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12B93C7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675184E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Murugarren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3D63C24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3720A7A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7ACDBD83"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400" w:type="dxa"/>
            <w:noWrap/>
            <w:hideMark/>
          </w:tcPr>
          <w:p w14:paraId="41EC3BBB"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39791A22" w14:textId="77777777" w:rsidTr="00A86F50">
        <w:trPr>
          <w:trHeight w:val="288"/>
        </w:trPr>
        <w:tc>
          <w:tcPr>
            <w:tcW w:w="2584" w:type="dxa"/>
            <w:vMerge/>
            <w:hideMark/>
          </w:tcPr>
          <w:p w14:paraId="3AC4C0F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92C249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1D8492AB"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01FB6D7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25A3ECD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1CC1AFD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4D831994"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CE04AB9" w14:textId="77777777" w:rsidTr="00A86F50">
        <w:trPr>
          <w:trHeight w:val="288"/>
        </w:trPr>
        <w:tc>
          <w:tcPr>
            <w:tcW w:w="2584" w:type="dxa"/>
            <w:vMerge/>
            <w:hideMark/>
          </w:tcPr>
          <w:p w14:paraId="75EC5C3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79BCB2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7ECE8BEF"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Riezu</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Errezu</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54DB431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AA8A4B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32C4BE0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40BAE497"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7828DF15" w14:textId="77777777" w:rsidTr="00A86F50">
        <w:trPr>
          <w:trHeight w:val="288"/>
        </w:trPr>
        <w:tc>
          <w:tcPr>
            <w:tcW w:w="2584" w:type="dxa"/>
            <w:vMerge/>
            <w:hideMark/>
          </w:tcPr>
          <w:p w14:paraId="239F7B3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845D46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69F33A5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3311957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449FADC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3CD98F7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0160C316"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06FEC8DE" w14:textId="77777777" w:rsidTr="00A86F50">
        <w:trPr>
          <w:trHeight w:val="288"/>
        </w:trPr>
        <w:tc>
          <w:tcPr>
            <w:tcW w:w="2584" w:type="dxa"/>
            <w:vMerge/>
            <w:hideMark/>
          </w:tcPr>
          <w:p w14:paraId="53031C6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965262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7874BF37"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Ugar</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31D88B2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5B5F3FD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702111C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3FB467C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r>
      <w:tr w:rsidR="00A86F50" w:rsidRPr="00A86F50" w14:paraId="65557C29" w14:textId="77777777" w:rsidTr="00A86F50">
        <w:trPr>
          <w:trHeight w:val="288"/>
        </w:trPr>
        <w:tc>
          <w:tcPr>
            <w:tcW w:w="2584" w:type="dxa"/>
            <w:vMerge/>
            <w:hideMark/>
          </w:tcPr>
          <w:p w14:paraId="776C924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1B33F53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3353604D"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Villanueva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Hiriberri</w:t>
            </w:r>
            <w:proofErr w:type="spellEnd"/>
            <w:r w:rsidRPr="00A86F50">
              <w:rPr>
                <w:rFonts w:ascii="Arial" w:eastAsia="Cambria" w:hAnsi="Arial" w:cs="Arial"/>
                <w:sz w:val="24"/>
                <w:szCs w:val="24"/>
                <w:lang w:eastAsia="en-US"/>
              </w:rPr>
              <w:t xml:space="preserve">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20A2469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0C7AAF7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59A9A92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400" w:type="dxa"/>
            <w:noWrap/>
            <w:hideMark/>
          </w:tcPr>
          <w:p w14:paraId="5CCAA62A"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71FB40D" w14:textId="77777777" w:rsidTr="00A86F50">
        <w:trPr>
          <w:trHeight w:val="288"/>
        </w:trPr>
        <w:tc>
          <w:tcPr>
            <w:tcW w:w="2584" w:type="dxa"/>
            <w:vMerge/>
            <w:hideMark/>
          </w:tcPr>
          <w:p w14:paraId="1B89281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77D46D4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2B70EBA0"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Zurucuáin</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Zurukuain</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260C20D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3A545EB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51C1D24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13AC615C"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4E6FCBF" w14:textId="77777777" w:rsidTr="00A86F50">
        <w:trPr>
          <w:trHeight w:val="288"/>
        </w:trPr>
        <w:tc>
          <w:tcPr>
            <w:tcW w:w="2584" w:type="dxa"/>
            <w:vMerge/>
            <w:hideMark/>
          </w:tcPr>
          <w:p w14:paraId="764B485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41220CF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52591D5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3FC7DE9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1B1FE1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546ED3D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3AC28EA4"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6B1D4EB5" w14:textId="77777777" w:rsidTr="00A86F50">
        <w:trPr>
          <w:trHeight w:val="288"/>
        </w:trPr>
        <w:tc>
          <w:tcPr>
            <w:tcW w:w="2584" w:type="dxa"/>
            <w:vMerge/>
            <w:hideMark/>
          </w:tcPr>
          <w:p w14:paraId="3C7B1D0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5A166A9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290502A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4043463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6FE97063"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69897FF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5AFE5C07"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C5D081E" w14:textId="77777777" w:rsidTr="00A86F50">
        <w:trPr>
          <w:trHeight w:val="288"/>
        </w:trPr>
        <w:tc>
          <w:tcPr>
            <w:tcW w:w="2584" w:type="dxa"/>
            <w:noWrap/>
            <w:hideMark/>
          </w:tcPr>
          <w:p w14:paraId="5E61719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IES </w:t>
            </w:r>
            <w:proofErr w:type="spellStart"/>
            <w:r w:rsidRPr="00A86F50">
              <w:rPr>
                <w:rFonts w:ascii="Arial" w:eastAsia="Cambria" w:hAnsi="Arial" w:cs="Arial"/>
                <w:sz w:val="24"/>
                <w:szCs w:val="24"/>
                <w:lang w:eastAsia="en-US"/>
              </w:rPr>
              <w:t>Pam</w:t>
            </w:r>
            <w:proofErr w:type="spellEnd"/>
            <w:r w:rsidRPr="00A86F50">
              <w:rPr>
                <w:rFonts w:ascii="Arial" w:eastAsia="Cambria" w:hAnsi="Arial" w:cs="Arial"/>
                <w:sz w:val="24"/>
                <w:szCs w:val="24"/>
                <w:lang w:eastAsia="en-US"/>
              </w:rPr>
              <w:t>. Julio Caro Baroja BHI</w:t>
            </w:r>
          </w:p>
        </w:tc>
        <w:tc>
          <w:tcPr>
            <w:tcW w:w="1382" w:type="dxa"/>
            <w:noWrap/>
            <w:hideMark/>
          </w:tcPr>
          <w:p w14:paraId="5B50514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p>
        </w:tc>
        <w:tc>
          <w:tcPr>
            <w:tcW w:w="3679" w:type="dxa"/>
            <w:noWrap/>
            <w:hideMark/>
          </w:tcPr>
          <w:p w14:paraId="3349ED73"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Zábal</w:t>
            </w:r>
            <w:proofErr w:type="spellEnd"/>
            <w:r w:rsidRPr="00A86F50">
              <w:rPr>
                <w:rFonts w:ascii="Arial" w:eastAsia="Cambria" w:hAnsi="Arial" w:cs="Arial"/>
                <w:sz w:val="24"/>
                <w:szCs w:val="24"/>
                <w:lang w:eastAsia="en-US"/>
              </w:rPr>
              <w:t xml:space="preserve"> / Zabal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36272F8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856B385"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5131C39E"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7D2A571E"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7058270" w14:textId="77777777" w:rsidTr="00A86F50">
        <w:trPr>
          <w:trHeight w:val="288"/>
        </w:trPr>
        <w:tc>
          <w:tcPr>
            <w:tcW w:w="2584" w:type="dxa"/>
            <w:vMerge w:val="restart"/>
            <w:noWrap/>
            <w:hideMark/>
          </w:tcPr>
          <w:p w14:paraId="780D483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Ik Estella Lizarra</w:t>
            </w:r>
          </w:p>
        </w:tc>
        <w:tc>
          <w:tcPr>
            <w:tcW w:w="1382" w:type="dxa"/>
            <w:vMerge w:val="restart"/>
            <w:noWrap/>
            <w:hideMark/>
          </w:tcPr>
          <w:p w14:paraId="3098D76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p>
        </w:tc>
        <w:tc>
          <w:tcPr>
            <w:tcW w:w="3679" w:type="dxa"/>
            <w:noWrap/>
            <w:hideMark/>
          </w:tcPr>
          <w:p w14:paraId="728C477B"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Alloz</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Allotz</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0A9F3B5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19B328D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093232C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65D27CAA"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2349CD88" w14:textId="77777777" w:rsidTr="00A86F50">
        <w:trPr>
          <w:trHeight w:val="288"/>
        </w:trPr>
        <w:tc>
          <w:tcPr>
            <w:tcW w:w="2584" w:type="dxa"/>
            <w:vMerge/>
            <w:hideMark/>
          </w:tcPr>
          <w:p w14:paraId="0969E61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EADE82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30B04FE0"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Arizala</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Aritzala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76F51C3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3447592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3033B616"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4ADD3512"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3B319206" w14:textId="77777777" w:rsidTr="00A86F50">
        <w:trPr>
          <w:trHeight w:val="288"/>
        </w:trPr>
        <w:tc>
          <w:tcPr>
            <w:tcW w:w="2584" w:type="dxa"/>
            <w:vMerge/>
            <w:hideMark/>
          </w:tcPr>
          <w:p w14:paraId="615E93A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4533ED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089DA6E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Arizaleta / </w:t>
            </w:r>
            <w:proofErr w:type="spellStart"/>
            <w:r w:rsidRPr="00A86F50">
              <w:rPr>
                <w:rFonts w:ascii="Arial" w:eastAsia="Cambria" w:hAnsi="Arial" w:cs="Arial"/>
                <w:sz w:val="24"/>
                <w:szCs w:val="24"/>
                <w:lang w:eastAsia="en-US"/>
              </w:rPr>
              <w:t>Aritzaleta</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2318B0A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053CD99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0A75670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54FE4F35"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487811E3" w14:textId="77777777" w:rsidTr="00A86F50">
        <w:trPr>
          <w:trHeight w:val="288"/>
        </w:trPr>
        <w:tc>
          <w:tcPr>
            <w:tcW w:w="2584" w:type="dxa"/>
            <w:vMerge/>
            <w:hideMark/>
          </w:tcPr>
          <w:p w14:paraId="77BBCDF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7ADA4CA1"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23BAC81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Bearin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4F9A906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77A22018"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21B63BC5"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671FC291"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1E03AA58" w14:textId="77777777" w:rsidTr="00A86F50">
        <w:trPr>
          <w:trHeight w:val="288"/>
        </w:trPr>
        <w:tc>
          <w:tcPr>
            <w:tcW w:w="2584" w:type="dxa"/>
            <w:vMerge/>
            <w:hideMark/>
          </w:tcPr>
          <w:p w14:paraId="415309C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9AC0399"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4712BD4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34F52012"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3ADC1800"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28917A1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70057FC5"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6BDA1113" w14:textId="77777777" w:rsidTr="00A86F50">
        <w:trPr>
          <w:trHeight w:val="288"/>
        </w:trPr>
        <w:tc>
          <w:tcPr>
            <w:tcW w:w="2584" w:type="dxa"/>
            <w:vMerge/>
            <w:hideMark/>
          </w:tcPr>
          <w:p w14:paraId="0DAABC8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6A0F3040"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63BB03B4"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 xml:space="preserve">Eraul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188A0548"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01F95C6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565B56B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091AFFF5"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9E49D62" w14:textId="77777777" w:rsidTr="00A86F50">
        <w:trPr>
          <w:trHeight w:val="288"/>
        </w:trPr>
        <w:tc>
          <w:tcPr>
            <w:tcW w:w="2584" w:type="dxa"/>
            <w:vMerge/>
            <w:hideMark/>
          </w:tcPr>
          <w:p w14:paraId="27CDF326"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22F5CC5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4AAD607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785B029B"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248" w:type="dxa"/>
            <w:noWrap/>
            <w:hideMark/>
          </w:tcPr>
          <w:p w14:paraId="567FEFCA"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051EFF6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2</w:t>
            </w:r>
          </w:p>
        </w:tc>
        <w:tc>
          <w:tcPr>
            <w:tcW w:w="400" w:type="dxa"/>
            <w:noWrap/>
            <w:hideMark/>
          </w:tcPr>
          <w:p w14:paraId="11392F9F"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5A65F04C" w14:textId="77777777" w:rsidTr="00A86F50">
        <w:trPr>
          <w:trHeight w:val="288"/>
        </w:trPr>
        <w:tc>
          <w:tcPr>
            <w:tcW w:w="2584" w:type="dxa"/>
            <w:vMerge/>
            <w:hideMark/>
          </w:tcPr>
          <w:p w14:paraId="3276A26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0C410F2E"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val="restart"/>
            <w:noWrap/>
            <w:hideMark/>
          </w:tcPr>
          <w:p w14:paraId="36F00F4F"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Zábal</w:t>
            </w:r>
            <w:proofErr w:type="spellEnd"/>
            <w:r w:rsidRPr="00A86F50">
              <w:rPr>
                <w:rFonts w:ascii="Arial" w:eastAsia="Cambria" w:hAnsi="Arial" w:cs="Arial"/>
                <w:sz w:val="24"/>
                <w:szCs w:val="24"/>
                <w:lang w:eastAsia="en-US"/>
              </w:rPr>
              <w:t xml:space="preserve"> / Zabal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32881AFF"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2A80858D"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1F902EB1"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795C062D"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24F50FEB" w14:textId="77777777" w:rsidTr="00A86F50">
        <w:trPr>
          <w:trHeight w:val="288"/>
        </w:trPr>
        <w:tc>
          <w:tcPr>
            <w:tcW w:w="2584" w:type="dxa"/>
            <w:vMerge/>
            <w:hideMark/>
          </w:tcPr>
          <w:p w14:paraId="13C0688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5775EEFC"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vMerge/>
            <w:hideMark/>
          </w:tcPr>
          <w:p w14:paraId="625E1662"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4" w:type="dxa"/>
            <w:noWrap/>
            <w:hideMark/>
          </w:tcPr>
          <w:p w14:paraId="4E8D8977"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26DF683C"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373" w:type="dxa"/>
            <w:noWrap/>
            <w:hideMark/>
          </w:tcPr>
          <w:p w14:paraId="63AE7CA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400" w:type="dxa"/>
            <w:noWrap/>
            <w:hideMark/>
          </w:tcPr>
          <w:p w14:paraId="37F09E48" w14:textId="77777777" w:rsidR="00A86F50" w:rsidRPr="00A86F50" w:rsidRDefault="00A86F50" w:rsidP="00A86F50">
            <w:pPr>
              <w:spacing w:line="360" w:lineRule="auto"/>
              <w:jc w:val="both"/>
              <w:rPr>
                <w:rFonts w:ascii="Arial" w:eastAsia="Cambria" w:hAnsi="Arial" w:cs="Arial"/>
                <w:sz w:val="24"/>
                <w:szCs w:val="24"/>
                <w:lang w:eastAsia="en-US"/>
              </w:rPr>
            </w:pPr>
          </w:p>
        </w:tc>
      </w:tr>
      <w:tr w:rsidR="00A86F50" w:rsidRPr="00A86F50" w14:paraId="4BE71FD3" w14:textId="77777777" w:rsidTr="00A86F50">
        <w:trPr>
          <w:trHeight w:val="288"/>
        </w:trPr>
        <w:tc>
          <w:tcPr>
            <w:tcW w:w="2584" w:type="dxa"/>
            <w:vMerge/>
            <w:hideMark/>
          </w:tcPr>
          <w:p w14:paraId="68706317" w14:textId="77777777" w:rsidR="00A86F50" w:rsidRPr="00A86F50" w:rsidRDefault="00A86F50" w:rsidP="00A86F50">
            <w:pPr>
              <w:spacing w:line="360" w:lineRule="auto"/>
              <w:jc w:val="both"/>
              <w:rPr>
                <w:rFonts w:ascii="Arial" w:eastAsia="Cambria" w:hAnsi="Arial" w:cs="Arial"/>
                <w:sz w:val="24"/>
                <w:szCs w:val="24"/>
                <w:lang w:eastAsia="en-US"/>
              </w:rPr>
            </w:pPr>
          </w:p>
        </w:tc>
        <w:tc>
          <w:tcPr>
            <w:tcW w:w="1382" w:type="dxa"/>
            <w:vMerge/>
            <w:hideMark/>
          </w:tcPr>
          <w:p w14:paraId="3A965674"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679" w:type="dxa"/>
            <w:noWrap/>
            <w:hideMark/>
          </w:tcPr>
          <w:p w14:paraId="347F659A" w14:textId="77777777" w:rsidR="00A86F50" w:rsidRPr="00A86F50" w:rsidRDefault="00A86F50" w:rsidP="00A86F50">
            <w:pPr>
              <w:spacing w:line="360" w:lineRule="auto"/>
              <w:jc w:val="both"/>
              <w:rPr>
                <w:rFonts w:ascii="Arial" w:eastAsia="Cambria" w:hAnsi="Arial" w:cs="Arial"/>
                <w:sz w:val="24"/>
                <w:szCs w:val="24"/>
                <w:lang w:eastAsia="en-US"/>
              </w:rPr>
            </w:pPr>
            <w:proofErr w:type="spellStart"/>
            <w:r w:rsidRPr="00A86F50">
              <w:rPr>
                <w:rFonts w:ascii="Arial" w:eastAsia="Cambria" w:hAnsi="Arial" w:cs="Arial"/>
                <w:sz w:val="24"/>
                <w:szCs w:val="24"/>
                <w:lang w:eastAsia="en-US"/>
              </w:rPr>
              <w:t>Zurucuáin</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Zurukuain</w:t>
            </w:r>
            <w:proofErr w:type="spellEnd"/>
            <w:r w:rsidRPr="00A86F50">
              <w:rPr>
                <w:rFonts w:ascii="Arial" w:eastAsia="Cambria" w:hAnsi="Arial" w:cs="Arial"/>
                <w:sz w:val="24"/>
                <w:szCs w:val="24"/>
                <w:lang w:eastAsia="en-US"/>
              </w:rPr>
              <w:t xml:space="preserve"> (Valle De </w:t>
            </w:r>
            <w:proofErr w:type="spellStart"/>
            <w:r w:rsidRPr="00A86F50">
              <w:rPr>
                <w:rFonts w:ascii="Arial" w:eastAsia="Cambria" w:hAnsi="Arial" w:cs="Arial"/>
                <w:sz w:val="24"/>
                <w:szCs w:val="24"/>
                <w:lang w:eastAsia="en-US"/>
              </w:rPr>
              <w:t>Yerri</w:t>
            </w:r>
            <w:proofErr w:type="spellEnd"/>
            <w:r w:rsidRPr="00A86F50">
              <w:rPr>
                <w:rFonts w:ascii="Arial" w:eastAsia="Cambria" w:hAnsi="Arial" w:cs="Arial"/>
                <w:sz w:val="24"/>
                <w:szCs w:val="24"/>
                <w:lang w:eastAsia="en-US"/>
              </w:rPr>
              <w:t xml:space="preserve"> / </w:t>
            </w:r>
            <w:proofErr w:type="spellStart"/>
            <w:r w:rsidRPr="00A86F50">
              <w:rPr>
                <w:rFonts w:ascii="Arial" w:eastAsia="Cambria" w:hAnsi="Arial" w:cs="Arial"/>
                <w:sz w:val="24"/>
                <w:szCs w:val="24"/>
                <w:lang w:eastAsia="en-US"/>
              </w:rPr>
              <w:t>Deierri</w:t>
            </w:r>
            <w:proofErr w:type="spellEnd"/>
            <w:r w:rsidRPr="00A86F50">
              <w:rPr>
                <w:rFonts w:ascii="Arial" w:eastAsia="Cambria" w:hAnsi="Arial" w:cs="Arial"/>
                <w:sz w:val="24"/>
                <w:szCs w:val="24"/>
                <w:lang w:eastAsia="en-US"/>
              </w:rPr>
              <w:t>)</w:t>
            </w:r>
          </w:p>
        </w:tc>
        <w:tc>
          <w:tcPr>
            <w:tcW w:w="404" w:type="dxa"/>
            <w:noWrap/>
            <w:hideMark/>
          </w:tcPr>
          <w:p w14:paraId="16698709"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248" w:type="dxa"/>
            <w:noWrap/>
            <w:hideMark/>
          </w:tcPr>
          <w:p w14:paraId="696E1FAF" w14:textId="77777777" w:rsidR="00A86F50" w:rsidRPr="00A86F50" w:rsidRDefault="00A86F50" w:rsidP="00A86F50">
            <w:pPr>
              <w:spacing w:line="360" w:lineRule="auto"/>
              <w:jc w:val="both"/>
              <w:rPr>
                <w:rFonts w:ascii="Arial" w:eastAsia="Cambria" w:hAnsi="Arial" w:cs="Arial"/>
                <w:sz w:val="24"/>
                <w:szCs w:val="24"/>
                <w:lang w:eastAsia="en-US"/>
              </w:rPr>
            </w:pPr>
          </w:p>
        </w:tc>
        <w:tc>
          <w:tcPr>
            <w:tcW w:w="373" w:type="dxa"/>
            <w:noWrap/>
            <w:hideMark/>
          </w:tcPr>
          <w:p w14:paraId="40C27E5A" w14:textId="77777777" w:rsidR="00A86F50" w:rsidRPr="00A86F50" w:rsidRDefault="00A86F50" w:rsidP="00A86F50">
            <w:pPr>
              <w:spacing w:line="360" w:lineRule="auto"/>
              <w:jc w:val="both"/>
              <w:rPr>
                <w:rFonts w:ascii="Arial" w:eastAsia="Cambria" w:hAnsi="Arial" w:cs="Arial"/>
                <w:sz w:val="24"/>
                <w:szCs w:val="24"/>
                <w:lang w:eastAsia="en-US"/>
              </w:rPr>
            </w:pPr>
            <w:r w:rsidRPr="00A86F50">
              <w:rPr>
                <w:rFonts w:ascii="Arial" w:eastAsia="Cambria" w:hAnsi="Arial" w:cs="Arial"/>
                <w:sz w:val="24"/>
                <w:szCs w:val="24"/>
                <w:lang w:eastAsia="en-US"/>
              </w:rPr>
              <w:t>1</w:t>
            </w:r>
          </w:p>
        </w:tc>
        <w:tc>
          <w:tcPr>
            <w:tcW w:w="400" w:type="dxa"/>
            <w:noWrap/>
            <w:hideMark/>
          </w:tcPr>
          <w:p w14:paraId="00760D41" w14:textId="77777777" w:rsidR="00A86F50" w:rsidRPr="00A86F50" w:rsidRDefault="00A86F50" w:rsidP="00A86F50">
            <w:pPr>
              <w:spacing w:line="360" w:lineRule="auto"/>
              <w:jc w:val="both"/>
              <w:rPr>
                <w:rFonts w:ascii="Arial" w:eastAsia="Cambria" w:hAnsi="Arial" w:cs="Arial"/>
                <w:sz w:val="24"/>
                <w:szCs w:val="24"/>
                <w:lang w:eastAsia="en-US"/>
              </w:rPr>
            </w:pPr>
          </w:p>
        </w:tc>
      </w:tr>
    </w:tbl>
    <w:p w14:paraId="7CBCB7BE" w14:textId="77777777" w:rsidR="00A86F50" w:rsidRDefault="00A86F50" w:rsidP="00251A41">
      <w:pPr>
        <w:spacing w:line="360" w:lineRule="auto"/>
        <w:jc w:val="both"/>
        <w:rPr>
          <w:rFonts w:ascii="Arial" w:eastAsia="Cambria" w:hAnsi="Arial" w:cs="Arial"/>
          <w:sz w:val="24"/>
          <w:szCs w:val="24"/>
          <w:lang w:val="es-ES_tradnl" w:eastAsia="en-US"/>
        </w:rPr>
      </w:pPr>
      <w:r>
        <w:rPr>
          <w:rFonts w:ascii="Arial" w:eastAsia="Cambria" w:hAnsi="Arial" w:cs="Arial"/>
          <w:sz w:val="24"/>
          <w:szCs w:val="24"/>
          <w:lang w:val="es-ES_tradnl" w:eastAsia="en-US"/>
        </w:rPr>
        <w:fldChar w:fldCharType="end"/>
      </w:r>
    </w:p>
    <w:p w14:paraId="6D68E68E" w14:textId="77777777" w:rsidR="006860AF" w:rsidRPr="00924AEB" w:rsidRDefault="00986F95"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A modo de resumen, se puede</w:t>
      </w:r>
      <w:r w:rsidR="006860AF" w:rsidRPr="00924AEB">
        <w:rPr>
          <w:rFonts w:asciiTheme="minorHAnsi" w:eastAsia="Cambria" w:hAnsiTheme="minorHAnsi" w:cstheme="minorHAnsi"/>
          <w:sz w:val="22"/>
          <w:szCs w:val="22"/>
          <w:lang w:val="es-ES_tradnl" w:eastAsia="en-US"/>
        </w:rPr>
        <w:t xml:space="preserve"> decir que el Decreto Foral 251/1992 establece los requisitos para la autorización de centros docentes privados que impartan enseñanzas de régimen general no universitarias en la Comunidad Foral de Navarra. El procedimiento de autorización requiere de informe por parte del Servicio de Infraestructuras, Servicio de Ordenación y del Servicio de Inspección. </w:t>
      </w:r>
      <w:proofErr w:type="gramStart"/>
      <w:r w:rsidR="006860AF" w:rsidRPr="00924AEB">
        <w:rPr>
          <w:rFonts w:asciiTheme="minorHAnsi" w:eastAsia="Cambria" w:hAnsiTheme="minorHAnsi" w:cstheme="minorHAnsi"/>
          <w:sz w:val="22"/>
          <w:szCs w:val="22"/>
          <w:lang w:val="es-ES_tradnl" w:eastAsia="en-US"/>
        </w:rPr>
        <w:t>A día de hoy</w:t>
      </w:r>
      <w:proofErr w:type="gramEnd"/>
      <w:r w:rsidR="006860AF" w:rsidRPr="00924AEB">
        <w:rPr>
          <w:rFonts w:asciiTheme="minorHAnsi" w:eastAsia="Cambria" w:hAnsiTheme="minorHAnsi" w:cstheme="minorHAnsi"/>
          <w:sz w:val="22"/>
          <w:szCs w:val="22"/>
          <w:lang w:val="es-ES_tradnl" w:eastAsia="en-US"/>
        </w:rPr>
        <w:t xml:space="preserve"> el centro denominado “Fundación Maestro Ávila” no ha iniciado dicho proceso de registro y autorización, por tanto, no se han emitido dichos informes y no se disponen de datos oficiales del alumn</w:t>
      </w:r>
      <w:r w:rsidRPr="00924AEB">
        <w:rPr>
          <w:rFonts w:asciiTheme="minorHAnsi" w:eastAsia="Cambria" w:hAnsiTheme="minorHAnsi" w:cstheme="minorHAnsi"/>
          <w:sz w:val="22"/>
          <w:szCs w:val="22"/>
          <w:lang w:val="es-ES_tradnl" w:eastAsia="en-US"/>
        </w:rPr>
        <w:t>ado y del profesorado del mismo en la plataforma EDUCA.</w:t>
      </w:r>
    </w:p>
    <w:p w14:paraId="00143AFB" w14:textId="77777777" w:rsidR="00E257DA" w:rsidRPr="00924AEB" w:rsidRDefault="00E257DA" w:rsidP="00924AEB">
      <w:pPr>
        <w:spacing w:after="120" w:line="276" w:lineRule="auto"/>
        <w:jc w:val="both"/>
        <w:rPr>
          <w:rFonts w:asciiTheme="minorHAnsi" w:eastAsia="Cambria" w:hAnsiTheme="minorHAnsi" w:cstheme="minorHAnsi"/>
          <w:sz w:val="22"/>
          <w:szCs w:val="22"/>
          <w:lang w:val="es-ES_tradnl" w:eastAsia="en-US"/>
        </w:rPr>
      </w:pPr>
      <w:r w:rsidRPr="00924AEB">
        <w:rPr>
          <w:rFonts w:asciiTheme="minorHAnsi" w:eastAsia="Cambria" w:hAnsiTheme="minorHAnsi" w:cstheme="minorHAnsi"/>
          <w:sz w:val="22"/>
          <w:szCs w:val="22"/>
          <w:lang w:val="es-ES_tradnl" w:eastAsia="en-US"/>
        </w:rPr>
        <w:t>Si bien desde el Servicio de Inspección Educativa se han realizado visitas de carácter informativo, constatando la actividad del centro y comunicando al titular la vía para la regularización, no se puede llevar a cabo una labor de control y supervisión como tal, al igual que se realiza en otros centros</w:t>
      </w:r>
      <w:r w:rsidR="00986F95" w:rsidRPr="00924AEB">
        <w:rPr>
          <w:rFonts w:asciiTheme="minorHAnsi" w:eastAsia="Cambria" w:hAnsiTheme="minorHAnsi" w:cstheme="minorHAnsi"/>
          <w:sz w:val="22"/>
          <w:szCs w:val="22"/>
          <w:lang w:val="es-ES_tradnl" w:eastAsia="en-US"/>
        </w:rPr>
        <w:t xml:space="preserve"> de la Comunidad Foral, de carácter público o privado concertado</w:t>
      </w:r>
      <w:r w:rsidRPr="00924AEB">
        <w:rPr>
          <w:rFonts w:asciiTheme="minorHAnsi" w:eastAsia="Cambria" w:hAnsiTheme="minorHAnsi" w:cstheme="minorHAnsi"/>
          <w:sz w:val="22"/>
          <w:szCs w:val="22"/>
          <w:lang w:val="es-ES_tradnl" w:eastAsia="en-US"/>
        </w:rPr>
        <w:t>,</w:t>
      </w:r>
      <w:r w:rsidR="00986F95" w:rsidRPr="00924AEB">
        <w:rPr>
          <w:rFonts w:asciiTheme="minorHAnsi" w:eastAsia="Cambria" w:hAnsiTheme="minorHAnsi" w:cstheme="minorHAnsi"/>
          <w:sz w:val="22"/>
          <w:szCs w:val="22"/>
          <w:lang w:val="es-ES_tradnl" w:eastAsia="en-US"/>
        </w:rPr>
        <w:t xml:space="preserve"> por</w:t>
      </w:r>
      <w:r w:rsidRPr="00924AEB">
        <w:rPr>
          <w:rFonts w:asciiTheme="minorHAnsi" w:eastAsia="Cambria" w:hAnsiTheme="minorHAnsi" w:cstheme="minorHAnsi"/>
          <w:sz w:val="22"/>
          <w:szCs w:val="22"/>
          <w:lang w:val="es-ES_tradnl" w:eastAsia="en-US"/>
        </w:rPr>
        <w:t xml:space="preserve"> tratarse de un centro que ni está registrado ni autorizado</w:t>
      </w:r>
      <w:r w:rsidR="00986F95" w:rsidRPr="00924AEB">
        <w:rPr>
          <w:rFonts w:asciiTheme="minorHAnsi" w:eastAsia="Cambria" w:hAnsiTheme="minorHAnsi" w:cstheme="minorHAnsi"/>
          <w:sz w:val="22"/>
          <w:szCs w:val="22"/>
          <w:lang w:val="es-ES_tradnl" w:eastAsia="en-US"/>
        </w:rPr>
        <w:t xml:space="preserve"> por el Departamento de Educación.</w:t>
      </w:r>
    </w:p>
    <w:p w14:paraId="67386439" w14:textId="0C855C2C" w:rsidR="00E01A8C" w:rsidRPr="00924AEB" w:rsidRDefault="00E01A8C" w:rsidP="00924AEB">
      <w:pPr>
        <w:spacing w:after="120" w:line="276" w:lineRule="auto"/>
        <w:jc w:val="both"/>
        <w:rPr>
          <w:rFonts w:asciiTheme="minorHAnsi" w:hAnsiTheme="minorHAnsi" w:cstheme="minorHAnsi"/>
          <w:sz w:val="22"/>
          <w:szCs w:val="22"/>
          <w:lang w:val="eu-ES" w:eastAsia="en-US"/>
        </w:rPr>
      </w:pPr>
      <w:r w:rsidRPr="00924AEB">
        <w:rPr>
          <w:rFonts w:asciiTheme="minorHAnsi" w:hAnsiTheme="minorHAnsi" w:cstheme="minorHAnsi"/>
          <w:sz w:val="22"/>
          <w:szCs w:val="22"/>
          <w:lang w:val="es-ES_tradnl" w:eastAsia="en-US"/>
        </w:rPr>
        <w:t xml:space="preserve">En Pamplona, a </w:t>
      </w:r>
      <w:r w:rsidR="00062953" w:rsidRPr="00924AEB">
        <w:rPr>
          <w:rFonts w:asciiTheme="minorHAnsi" w:hAnsiTheme="minorHAnsi" w:cstheme="minorHAnsi"/>
          <w:sz w:val="22"/>
          <w:szCs w:val="22"/>
          <w:lang w:val="es-ES_tradnl" w:eastAsia="en-US"/>
        </w:rPr>
        <w:t>10</w:t>
      </w:r>
      <w:r w:rsidRPr="00924AEB">
        <w:rPr>
          <w:rFonts w:asciiTheme="minorHAnsi" w:hAnsiTheme="minorHAnsi" w:cstheme="minorHAnsi"/>
          <w:sz w:val="22"/>
          <w:szCs w:val="22"/>
          <w:lang w:val="es-ES_tradnl" w:eastAsia="en-US"/>
        </w:rPr>
        <w:t xml:space="preserve"> de </w:t>
      </w:r>
      <w:r w:rsidR="009674D6" w:rsidRPr="00924AEB">
        <w:rPr>
          <w:rFonts w:asciiTheme="minorHAnsi" w:hAnsiTheme="minorHAnsi" w:cstheme="minorHAnsi"/>
          <w:sz w:val="22"/>
          <w:szCs w:val="22"/>
          <w:lang w:val="es-ES_tradnl" w:eastAsia="en-US"/>
        </w:rPr>
        <w:t>diciembre</w:t>
      </w:r>
      <w:r w:rsidR="007B7BD1" w:rsidRPr="00924AEB">
        <w:rPr>
          <w:rFonts w:asciiTheme="minorHAnsi" w:hAnsiTheme="minorHAnsi" w:cstheme="minorHAnsi"/>
          <w:sz w:val="22"/>
          <w:szCs w:val="22"/>
          <w:lang w:val="es-ES_tradnl" w:eastAsia="en-US"/>
        </w:rPr>
        <w:t xml:space="preserve"> de 2025</w:t>
      </w:r>
    </w:p>
    <w:p w14:paraId="7F23C305" w14:textId="30CBB3D9" w:rsidR="006D0219" w:rsidRPr="00924AEB" w:rsidRDefault="00924AEB" w:rsidP="00924AEB">
      <w:pPr>
        <w:spacing w:after="120" w:line="276" w:lineRule="auto"/>
        <w:jc w:val="both"/>
        <w:rPr>
          <w:rFonts w:asciiTheme="minorHAnsi" w:hAnsiTheme="minorHAnsi" w:cstheme="minorHAnsi"/>
          <w:sz w:val="22"/>
          <w:szCs w:val="22"/>
          <w:lang w:val="es-ES_tradnl" w:eastAsia="en-US"/>
        </w:rPr>
      </w:pPr>
      <w:r w:rsidRPr="00924AEB">
        <w:rPr>
          <w:rFonts w:asciiTheme="minorHAnsi" w:hAnsiTheme="minorHAnsi" w:cstheme="minorHAnsi"/>
          <w:sz w:val="22"/>
          <w:szCs w:val="22"/>
          <w:lang w:val="es-ES_tradnl" w:eastAsia="en-US"/>
        </w:rPr>
        <w:t xml:space="preserve">El Consejero de Educación: </w:t>
      </w:r>
      <w:r w:rsidR="006D0219" w:rsidRPr="00924AEB">
        <w:rPr>
          <w:rFonts w:asciiTheme="minorHAnsi" w:hAnsiTheme="minorHAnsi" w:cstheme="minorHAnsi"/>
          <w:sz w:val="22"/>
          <w:szCs w:val="22"/>
          <w:lang w:val="es-ES_tradnl" w:eastAsia="en-US"/>
        </w:rPr>
        <w:t>Carlos Gimeno Gurpegui</w:t>
      </w:r>
    </w:p>
    <w:sectPr w:rsidR="006D0219" w:rsidRPr="00924AEB" w:rsidSect="00924AEB">
      <w:headerReference w:type="default" r:id="rId7"/>
      <w:footerReference w:type="default" r:id="rId8"/>
      <w:headerReference w:type="first" r:id="rId9"/>
      <w:footerReference w:type="first" r:id="rId10"/>
      <w:pgSz w:w="11906" w:h="16838" w:code="9"/>
      <w:pgMar w:top="1560"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87F8E" w14:textId="77777777" w:rsidR="00341204" w:rsidRDefault="00341204">
      <w:r>
        <w:separator/>
      </w:r>
    </w:p>
  </w:endnote>
  <w:endnote w:type="continuationSeparator" w:id="0">
    <w:p w14:paraId="182025C4" w14:textId="77777777" w:rsidR="00341204" w:rsidRDefault="0034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7049" w14:textId="77777777" w:rsidR="00341204" w:rsidRPr="00A2145B" w:rsidRDefault="00341204"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062953">
      <w:rPr>
        <w:rStyle w:val="Nmerodepgina"/>
        <w:rFonts w:ascii="Courier New" w:hAnsi="Courier New" w:cs="Courier New"/>
        <w:noProof/>
        <w:sz w:val="18"/>
        <w:szCs w:val="18"/>
      </w:rPr>
      <w:t>9</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9548" w14:textId="35BEB61E" w:rsidR="00341204" w:rsidRPr="00A2145B" w:rsidRDefault="00341204"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9C6B" w14:textId="77777777" w:rsidR="00341204" w:rsidRDefault="00341204">
      <w:r>
        <w:separator/>
      </w:r>
    </w:p>
  </w:footnote>
  <w:footnote w:type="continuationSeparator" w:id="0">
    <w:p w14:paraId="3FFA78CC" w14:textId="77777777" w:rsidR="00341204" w:rsidRDefault="00341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04AC" w14:textId="7007CB1B" w:rsidR="00341204" w:rsidRPr="007250F0" w:rsidRDefault="00341204" w:rsidP="00B17CCC">
    <w:pPr>
      <w:pStyle w:val="Encabezado"/>
      <w:tabs>
        <w:tab w:val="clear" w:pos="4252"/>
        <w:tab w:val="clear" w:pos="8504"/>
        <w:tab w:val="left" w:pos="7860"/>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4958" w14:textId="548F7132" w:rsidR="00341204" w:rsidRDefault="00341204"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F6860"/>
    <w:multiLevelType w:val="hybridMultilevel"/>
    <w:tmpl w:val="FFDEA86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15:restartNumberingAfterBreak="0">
    <w:nsid w:val="4F8F60B1"/>
    <w:multiLevelType w:val="hybridMultilevel"/>
    <w:tmpl w:val="7E0AEA2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4FB17A02"/>
    <w:multiLevelType w:val="hybridMultilevel"/>
    <w:tmpl w:val="B93A5C7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Times New Roman"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Times New Roman"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Times New Roman" w:hint="default"/>
      </w:rPr>
    </w:lvl>
    <w:lvl w:ilvl="8" w:tplc="0C0A0005">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55379"/>
    <w:rsid w:val="00062953"/>
    <w:rsid w:val="000729E0"/>
    <w:rsid w:val="0007750E"/>
    <w:rsid w:val="000908B4"/>
    <w:rsid w:val="0009463A"/>
    <w:rsid w:val="0009478D"/>
    <w:rsid w:val="000B64A1"/>
    <w:rsid w:val="000D4129"/>
    <w:rsid w:val="00120BD3"/>
    <w:rsid w:val="00151DE5"/>
    <w:rsid w:val="00192C26"/>
    <w:rsid w:val="00210C2F"/>
    <w:rsid w:val="002168BE"/>
    <w:rsid w:val="00220E57"/>
    <w:rsid w:val="00251A41"/>
    <w:rsid w:val="002753ED"/>
    <w:rsid w:val="00277C9A"/>
    <w:rsid w:val="00286C7D"/>
    <w:rsid w:val="002E34DF"/>
    <w:rsid w:val="00316257"/>
    <w:rsid w:val="00326887"/>
    <w:rsid w:val="003379E1"/>
    <w:rsid w:val="00341204"/>
    <w:rsid w:val="00353482"/>
    <w:rsid w:val="00374073"/>
    <w:rsid w:val="003A44C0"/>
    <w:rsid w:val="003F1206"/>
    <w:rsid w:val="003F58C1"/>
    <w:rsid w:val="004031A8"/>
    <w:rsid w:val="0042547B"/>
    <w:rsid w:val="00426486"/>
    <w:rsid w:val="00443808"/>
    <w:rsid w:val="004451E3"/>
    <w:rsid w:val="00496521"/>
    <w:rsid w:val="004B5B46"/>
    <w:rsid w:val="004C58DB"/>
    <w:rsid w:val="004F4088"/>
    <w:rsid w:val="00524782"/>
    <w:rsid w:val="005367EB"/>
    <w:rsid w:val="00540F76"/>
    <w:rsid w:val="00597336"/>
    <w:rsid w:val="005A35C0"/>
    <w:rsid w:val="005B095B"/>
    <w:rsid w:val="005B44C4"/>
    <w:rsid w:val="005D2BBC"/>
    <w:rsid w:val="005D696B"/>
    <w:rsid w:val="005F4D6A"/>
    <w:rsid w:val="00610AAA"/>
    <w:rsid w:val="00624077"/>
    <w:rsid w:val="006764C1"/>
    <w:rsid w:val="006860AF"/>
    <w:rsid w:val="006961BD"/>
    <w:rsid w:val="00696F6F"/>
    <w:rsid w:val="006A5952"/>
    <w:rsid w:val="006D0219"/>
    <w:rsid w:val="006E1512"/>
    <w:rsid w:val="007250F0"/>
    <w:rsid w:val="0072622D"/>
    <w:rsid w:val="00780CA4"/>
    <w:rsid w:val="007821FF"/>
    <w:rsid w:val="00793F61"/>
    <w:rsid w:val="007B7BD1"/>
    <w:rsid w:val="007E640E"/>
    <w:rsid w:val="00804532"/>
    <w:rsid w:val="00805C27"/>
    <w:rsid w:val="008200C2"/>
    <w:rsid w:val="00825798"/>
    <w:rsid w:val="00832136"/>
    <w:rsid w:val="008322AC"/>
    <w:rsid w:val="0084062A"/>
    <w:rsid w:val="00856EE2"/>
    <w:rsid w:val="008805D6"/>
    <w:rsid w:val="00893924"/>
    <w:rsid w:val="008D149F"/>
    <w:rsid w:val="00900F71"/>
    <w:rsid w:val="009226EF"/>
    <w:rsid w:val="00924AEB"/>
    <w:rsid w:val="00956B9D"/>
    <w:rsid w:val="00966DF1"/>
    <w:rsid w:val="009674D6"/>
    <w:rsid w:val="00986F95"/>
    <w:rsid w:val="009900F7"/>
    <w:rsid w:val="00994342"/>
    <w:rsid w:val="009D73FA"/>
    <w:rsid w:val="009E202F"/>
    <w:rsid w:val="009E381E"/>
    <w:rsid w:val="009F3320"/>
    <w:rsid w:val="00A117E7"/>
    <w:rsid w:val="00A2145B"/>
    <w:rsid w:val="00A277B9"/>
    <w:rsid w:val="00A32B0C"/>
    <w:rsid w:val="00A44E77"/>
    <w:rsid w:val="00A70704"/>
    <w:rsid w:val="00A8497A"/>
    <w:rsid w:val="00A86F50"/>
    <w:rsid w:val="00AC0256"/>
    <w:rsid w:val="00B16942"/>
    <w:rsid w:val="00B17CCC"/>
    <w:rsid w:val="00B30B09"/>
    <w:rsid w:val="00B46857"/>
    <w:rsid w:val="00B57B14"/>
    <w:rsid w:val="00B81DFC"/>
    <w:rsid w:val="00BC4F37"/>
    <w:rsid w:val="00BD4394"/>
    <w:rsid w:val="00BD6A02"/>
    <w:rsid w:val="00C043AC"/>
    <w:rsid w:val="00C11908"/>
    <w:rsid w:val="00C4100A"/>
    <w:rsid w:val="00C7645D"/>
    <w:rsid w:val="00CA2943"/>
    <w:rsid w:val="00CA3B4C"/>
    <w:rsid w:val="00CC186C"/>
    <w:rsid w:val="00CE434F"/>
    <w:rsid w:val="00D119BE"/>
    <w:rsid w:val="00D12713"/>
    <w:rsid w:val="00DA6933"/>
    <w:rsid w:val="00DA6D6E"/>
    <w:rsid w:val="00DB1639"/>
    <w:rsid w:val="00DF6784"/>
    <w:rsid w:val="00E01A8C"/>
    <w:rsid w:val="00E21BF7"/>
    <w:rsid w:val="00E257DA"/>
    <w:rsid w:val="00E353D6"/>
    <w:rsid w:val="00E6667E"/>
    <w:rsid w:val="00EA197D"/>
    <w:rsid w:val="00ED5CA9"/>
    <w:rsid w:val="00F01193"/>
    <w:rsid w:val="00F323EB"/>
    <w:rsid w:val="00F53DF7"/>
    <w:rsid w:val="00F71685"/>
    <w:rsid w:val="00F8014F"/>
    <w:rsid w:val="00FA119D"/>
    <w:rsid w:val="00FB0E50"/>
    <w:rsid w:val="00FC4B97"/>
    <w:rsid w:val="00FC57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EFA0CD8"/>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3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B81DFC"/>
    <w:pPr>
      <w:ind w:left="720"/>
      <w:contextualSpacing/>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0130">
      <w:bodyDiv w:val="1"/>
      <w:marLeft w:val="0"/>
      <w:marRight w:val="0"/>
      <w:marTop w:val="0"/>
      <w:marBottom w:val="0"/>
      <w:divBdr>
        <w:top w:val="none" w:sz="0" w:space="0" w:color="auto"/>
        <w:left w:val="none" w:sz="0" w:space="0" w:color="auto"/>
        <w:bottom w:val="none" w:sz="0" w:space="0" w:color="auto"/>
        <w:right w:val="none" w:sz="0" w:space="0" w:color="auto"/>
      </w:divBdr>
    </w:div>
    <w:div w:id="888104644">
      <w:bodyDiv w:val="1"/>
      <w:marLeft w:val="0"/>
      <w:marRight w:val="0"/>
      <w:marTop w:val="0"/>
      <w:marBottom w:val="0"/>
      <w:divBdr>
        <w:top w:val="none" w:sz="0" w:space="0" w:color="auto"/>
        <w:left w:val="none" w:sz="0" w:space="0" w:color="auto"/>
        <w:bottom w:val="none" w:sz="0" w:space="0" w:color="auto"/>
        <w:right w:val="none" w:sz="0" w:space="0" w:color="auto"/>
      </w:divBdr>
    </w:div>
    <w:div w:id="994256729">
      <w:bodyDiv w:val="1"/>
      <w:marLeft w:val="0"/>
      <w:marRight w:val="0"/>
      <w:marTop w:val="0"/>
      <w:marBottom w:val="0"/>
      <w:divBdr>
        <w:top w:val="none" w:sz="0" w:space="0" w:color="auto"/>
        <w:left w:val="none" w:sz="0" w:space="0" w:color="auto"/>
        <w:bottom w:val="none" w:sz="0" w:space="0" w:color="auto"/>
        <w:right w:val="none" w:sz="0" w:space="0" w:color="auto"/>
      </w:divBdr>
    </w:div>
    <w:div w:id="1561869376">
      <w:bodyDiv w:val="1"/>
      <w:marLeft w:val="0"/>
      <w:marRight w:val="0"/>
      <w:marTop w:val="0"/>
      <w:marBottom w:val="0"/>
      <w:divBdr>
        <w:top w:val="none" w:sz="0" w:space="0" w:color="auto"/>
        <w:left w:val="none" w:sz="0" w:space="0" w:color="auto"/>
        <w:bottom w:val="none" w:sz="0" w:space="0" w:color="auto"/>
        <w:right w:val="none" w:sz="0" w:space="0" w:color="auto"/>
      </w:divBdr>
    </w:div>
    <w:div w:id="1803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2364</Words>
  <Characters>12141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10</cp:revision>
  <cp:lastPrinted>2015-10-05T06:52:00Z</cp:lastPrinted>
  <dcterms:created xsi:type="dcterms:W3CDTF">2025-12-08T15:24:00Z</dcterms:created>
  <dcterms:modified xsi:type="dcterms:W3CDTF">2025-12-15T09:08:00Z</dcterms:modified>
</cp:coreProperties>
</file>