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7561" w14:textId="245DE8FE" w:rsidR="00A1406A" w:rsidRPr="00A1406A" w:rsidRDefault="00A1406A" w:rsidP="00FB2D6A">
      <w:pPr>
        <w:spacing w:after="120" w:line="276" w:lineRule="auto"/>
        <w:jc w:val="both"/>
      </w:pPr>
      <w:r>
        <w:t>26MOC-16</w:t>
      </w:r>
    </w:p>
    <w:p w14:paraId="369E0355" w14:textId="2323AA87" w:rsidR="00A1406A" w:rsidRPr="00A1406A" w:rsidRDefault="00A1406A" w:rsidP="00FB2D6A">
      <w:pPr>
        <w:spacing w:after="120" w:line="276" w:lineRule="auto"/>
        <w:jc w:val="both"/>
      </w:pPr>
      <w:r>
        <w:t xml:space="preserve">Nafarroako Alderdi Sozialista talde parlamentarioko eledun Ainhoa </w:t>
      </w:r>
      <w:proofErr w:type="spellStart"/>
      <w:r>
        <w:t>Unzu</w:t>
      </w:r>
      <w:proofErr w:type="spellEnd"/>
      <w:r>
        <w:t xml:space="preserve"> Garate andreak, Legebiltzarreko Erregelamenduan ezarritakoaren babesean, Eliza Katolikoaren immatrikulazioak ahalbidetu zituen estatu-araudia baliogabetzea premiatzen duen honako mozio hau aurkeztu du, Osoko Bilkuran eztabaidatzeko.</w:t>
      </w:r>
    </w:p>
    <w:p w14:paraId="04C61720" w14:textId="68A5F0F6" w:rsidR="00A1406A" w:rsidRPr="00A1406A" w:rsidRDefault="00A1406A" w:rsidP="00FB2D6A">
      <w:pPr>
        <w:spacing w:after="120" w:line="276" w:lineRule="auto"/>
        <w:jc w:val="both"/>
      </w:pPr>
      <w:r>
        <w:t>Eskatzen dugu mozio hau betetzeari buruzko jarraipena Barneko, Funtzio Publikoko eta Justiziako Batzordean egin dadila.</w:t>
      </w:r>
    </w:p>
    <w:p w14:paraId="3E71E3FE" w14:textId="1CBE8BC9" w:rsidR="00A1406A" w:rsidRPr="00A1406A" w:rsidRDefault="00FB2D6A" w:rsidP="00FB2D6A">
      <w:pPr>
        <w:spacing w:after="120" w:line="276" w:lineRule="auto"/>
        <w:jc w:val="both"/>
      </w:pPr>
      <w:r>
        <w:t>Zioen azalpena</w:t>
      </w:r>
    </w:p>
    <w:p w14:paraId="411F8A57" w14:textId="6470EEAE" w:rsidR="00A1406A" w:rsidRPr="00A1406A" w:rsidRDefault="00A1406A" w:rsidP="00FB2D6A">
      <w:pPr>
        <w:spacing w:after="120" w:line="276" w:lineRule="auto"/>
        <w:jc w:val="both"/>
      </w:pPr>
      <w:r>
        <w:t>Eliza Katolikoak jabetza-titulurik aurkeztu gabe ondasun higiezinak immatrikulatzea ahalbidetu zuen araudi zehatza, funtsean, 1946ko otsailaren 8ko Dekretu bidez onartutako Hipoteka Legearen 206. artikulua izan zen, 1947ko otsailaren 14ko Dekretu bidez onartutako haren Erregelamenduaren 304. artikuluarekin lotuta. Xedapen horiek Eliza Katolikoaren elizbarrutiak funtzionario publikoekin parekatu zituzten erregistro-ondorioetarako, eta aukera eman zien ondasunak administrazio bidez immatrikulatzeko, administrazio publikoen baldintza berberetan. Araudi hori diktadura frankistan promulgatu zen.</w:t>
      </w:r>
    </w:p>
    <w:p w14:paraId="47729581" w14:textId="1F9C45B1" w:rsidR="00A1406A" w:rsidRPr="00A1406A" w:rsidRDefault="00A1406A" w:rsidP="00FB2D6A">
      <w:pPr>
        <w:spacing w:after="120" w:line="276" w:lineRule="auto"/>
        <w:jc w:val="both"/>
      </w:pPr>
      <w:r>
        <w:t>Hainbat hamarkadatan, Espainiako ordenamendu juridikoak aukera eman zion Eliza Katolikoari ondasun higiezinak immatrikulatzeko, gainerako pertsona fisiko edo juridikoen eskura ez zegoen salbuespenezko prozedura baten bidez, eta Estatuko botere publiko gisa tratatu zuen. Bereziki, 1946ko Hipoteka Legearen erreformak eta, argiago, 1998an egindako erregelamendu-aldaketak zabaldu egin zituzten erregistroan inskriba zitezkeen ondasunak, eta kultu-ondasunak sartu ziren, ustezko administrazio-ziurtagiri baten bidez, jabari-titulu idatziaren beharrik gabe.</w:t>
      </w:r>
    </w:p>
    <w:p w14:paraId="1475FB34" w14:textId="72500FCE" w:rsidR="00A1406A" w:rsidRPr="00A1406A" w:rsidRDefault="00A1406A" w:rsidP="00FB2D6A">
      <w:pPr>
        <w:spacing w:after="120" w:line="276" w:lineRule="auto"/>
        <w:jc w:val="both"/>
      </w:pPr>
      <w:r>
        <w:t>Pribilegio historiko horrek desberdintasun-egoera sortu du legearen aurrean, Konstituzioaren printzipio hauen aurkakoa: Estatuaren akonfesionaltasuna (Espainiako Konstituzioaren 16.3 artikulua), legearen aurreko berdintasuna (14. artikulua) eta segurtasun juridikoa (9.3 artikulua). Gainera, tradizionalki jabari publikokotzat edo erabilera eta aprobetxamendu komunekotzat jo izan diren milaka ondasun immatrikulatzea ekarri du, hala nola plazak, baselizak, hilerriak, parrokia-etxeak edo balio historiko eta kultural handiko monumentuak.</w:t>
      </w:r>
    </w:p>
    <w:p w14:paraId="25ECB89D" w14:textId="08416CFE" w:rsidR="00A1406A" w:rsidRPr="00A1406A" w:rsidRDefault="00A1406A" w:rsidP="00FB2D6A">
      <w:pPr>
        <w:spacing w:after="120" w:line="276" w:lineRule="auto"/>
        <w:jc w:val="both"/>
      </w:pPr>
      <w:r>
        <w:t>2015ean egindako Hipoteka Legearen erreformak salbuespenezko prozedura horri amaiera eman zion arren, aldaketa horrek ez zuen atzeraeraginezko ondoriorik izan, eta, beraz, Espainiako Konstituzioaren aurkako araudi argi, bidegabe eta diskriminatzaile baten pean egindako immatrikulazioak bermatu zituen, ustez.</w:t>
      </w:r>
    </w:p>
    <w:p w14:paraId="78C70E2E" w14:textId="7842A9F8" w:rsidR="00A1406A" w:rsidRPr="00A1406A" w:rsidRDefault="00A1406A" w:rsidP="00FB2D6A">
      <w:pPr>
        <w:spacing w:after="120" w:line="276" w:lineRule="auto"/>
        <w:jc w:val="both"/>
      </w:pPr>
      <w:r>
        <w:t xml:space="preserve">2021ean, Estatuko Gobernuak Eliza Katolikoak </w:t>
      </w:r>
      <w:proofErr w:type="spellStart"/>
      <w:r>
        <w:t>inmatrikulatutako</w:t>
      </w:r>
      <w:proofErr w:type="spellEnd"/>
      <w:r>
        <w:t xml:space="preserve"> ondasunen zerrenda partzial bat argitaratu zuen, eta de facto aitortu zuen munta handiko arazo juridiko eta ondare-arazo bat zegoela. Hala ere, gaur egun ez zaio modu integralean heldu egoera hori ahalbidetu zuen lege-esparruaren berrikuspenari, eta ez da mekanismo eraginkorrik antolatu bidegabe </w:t>
      </w:r>
      <w:proofErr w:type="spellStart"/>
      <w:r>
        <w:t>immatrikulatutako</w:t>
      </w:r>
      <w:proofErr w:type="spellEnd"/>
      <w:r>
        <w:t xml:space="preserve"> ondasunak berreskuratzeko.</w:t>
      </w:r>
    </w:p>
    <w:p w14:paraId="317DF113" w14:textId="7ACE547F" w:rsidR="00A1406A" w:rsidRPr="00A1406A" w:rsidRDefault="00A1406A" w:rsidP="00FB2D6A">
      <w:pPr>
        <w:spacing w:after="120" w:line="276" w:lineRule="auto"/>
        <w:jc w:val="both"/>
      </w:pPr>
      <w:r>
        <w:t>Horregatik guztiagatik, beharrezkoa da erakundeek ekimen politiko argi bat bultzatzea, Espainiako Konstituzioa indarrean jarri zenetik immatrikulazio horiek ahalbidetu zituen Estatuko araudiaren berariazko deuseztasuna eskatzeko, bai eta ondasunak ondare publikora edo haien titular legitimoetara itzultzeko neurriak hartzeko ere.</w:t>
      </w:r>
    </w:p>
    <w:p w14:paraId="6AB086D7" w14:textId="6B1522CF" w:rsidR="00A1406A" w:rsidRPr="00A1406A" w:rsidRDefault="00A1406A" w:rsidP="00FB2D6A">
      <w:pPr>
        <w:spacing w:after="120" w:line="276" w:lineRule="auto"/>
        <w:jc w:val="both"/>
      </w:pPr>
      <w:r>
        <w:t>Hori dela-eta, honako erabaki proposamen hau aurkezten dugu:</w:t>
      </w:r>
    </w:p>
    <w:p w14:paraId="6E2DD6EA" w14:textId="7E14562F" w:rsidR="00A1406A" w:rsidRPr="00A1406A" w:rsidRDefault="00A1406A" w:rsidP="00FB2D6A">
      <w:pPr>
        <w:spacing w:after="120" w:line="276" w:lineRule="auto"/>
        <w:jc w:val="both"/>
      </w:pPr>
      <w:r>
        <w:lastRenderedPageBreak/>
        <w:t>1. Espainiako Gobernua premiatzea lege bat susta dezan Hipoteka Legearen 206. artikuluaren deuseztasuna deklaratzeko Espainiako Konstituzioa indarrean jarri zenetik, bai eta, Eliza Katolikoarentzat bakarrik, hari jarraikiz xedatu zen 1947ko Hipoteka Erregelamenduaren 304. artikuluarena eta horiekin bat datorren beste edozein manurena ere, Eliza katolikoak ondasunak immatrikulatzea ahalbidetu baitzuten, eliza-ziurtagiri administratiboaren bidez.</w:t>
      </w:r>
    </w:p>
    <w:p w14:paraId="2036372B" w14:textId="4F2C44A0" w:rsidR="00A1406A" w:rsidRPr="00A1406A" w:rsidRDefault="00A1406A" w:rsidP="00FB2D6A">
      <w:pPr>
        <w:spacing w:after="120" w:line="276" w:lineRule="auto"/>
        <w:jc w:val="both"/>
      </w:pPr>
      <w:r>
        <w:t>2. Diputatuen Kongresua premiatzea Konstituzioaren aurkako araudi horren babesean egindako immatrikulazioen erabateko deuseztasuna deklaratzeko beharrezkoak diren lege-erreformak onar ditzan.</w:t>
      </w:r>
    </w:p>
    <w:p w14:paraId="6C9598D3" w14:textId="6DD136C8" w:rsidR="00A1406A" w:rsidRPr="00A1406A" w:rsidRDefault="00A1406A" w:rsidP="00FB2D6A">
      <w:pPr>
        <w:spacing w:after="120" w:line="276" w:lineRule="auto"/>
        <w:jc w:val="both"/>
      </w:pPr>
      <w:r>
        <w:t xml:space="preserve">3. Espainiako Gobernuari eskatzea Estatuko prozedura bat sor dezala bidegabe </w:t>
      </w:r>
      <w:proofErr w:type="spellStart"/>
      <w:r>
        <w:t>immatrikulatutako</w:t>
      </w:r>
      <w:proofErr w:type="spellEnd"/>
      <w:r>
        <w:t xml:space="preserve"> ondasunak berrikusteko, ikertzeko eta, hala badagokio, berreskuratzeko, autonomia-erkidegoen eta toki-erakundeen parte-hartzearekin, eta, hala badagokio, egoera leheneratzea edo kalte-galerak konpontzea.</w:t>
      </w:r>
    </w:p>
    <w:p w14:paraId="6CBEAEC9" w14:textId="356C094B" w:rsidR="00A1406A" w:rsidRPr="00A1406A" w:rsidRDefault="00A1406A" w:rsidP="00FB2D6A">
      <w:pPr>
        <w:spacing w:after="120" w:line="276" w:lineRule="auto"/>
        <w:jc w:val="both"/>
      </w:pPr>
      <w:r>
        <w:t xml:space="preserve">4. Eliza Katolikoak 1946tik gaur egun arte </w:t>
      </w:r>
      <w:proofErr w:type="spellStart"/>
      <w:r>
        <w:t>immatrikulatutako</w:t>
      </w:r>
      <w:proofErr w:type="spellEnd"/>
      <w:r>
        <w:t xml:space="preserve"> ondasunen zerrenda zabaltzeko, arazteko eta haren publizitate osoa egiteko eta erregistroan behar bezala identifikatzeko eskatzea.</w:t>
      </w:r>
    </w:p>
    <w:p w14:paraId="1E172CA8" w14:textId="26B2CC5E" w:rsidR="00A1406A" w:rsidRPr="00A1406A" w:rsidRDefault="00A1406A" w:rsidP="00FB2D6A">
      <w:pPr>
        <w:spacing w:after="120" w:line="276" w:lineRule="auto"/>
        <w:jc w:val="both"/>
      </w:pPr>
      <w:r>
        <w:t>5. Mozio hau Espainiako Gobernuari, Gorte Nagusiei, Udalerrien eta Kontzejuen Federazioari eta Udalerrien eta Probintzien Espainiako Federazioari helaraztea.</w:t>
      </w:r>
    </w:p>
    <w:p w14:paraId="6E7BE500" w14:textId="480F593C" w:rsidR="00A1406A" w:rsidRPr="00A1406A" w:rsidRDefault="00A1406A" w:rsidP="00FB2D6A">
      <w:pPr>
        <w:spacing w:after="120" w:line="276" w:lineRule="auto"/>
        <w:jc w:val="both"/>
      </w:pPr>
      <w:r>
        <w:t>Iruñean, 2026ko urtarrilaren 29an</w:t>
      </w:r>
    </w:p>
    <w:p w14:paraId="052417C2" w14:textId="75D02C93" w:rsidR="00A1406A" w:rsidRPr="00A1406A" w:rsidRDefault="00A1406A" w:rsidP="00FB2D6A">
      <w:pPr>
        <w:spacing w:after="120" w:line="276" w:lineRule="auto"/>
        <w:jc w:val="both"/>
      </w:pPr>
      <w:r>
        <w:t xml:space="preserve">Foru parlamentaria: Ainhoa </w:t>
      </w:r>
      <w:proofErr w:type="spellStart"/>
      <w:r>
        <w:t>Unzu</w:t>
      </w:r>
      <w:proofErr w:type="spellEnd"/>
      <w:r>
        <w:t xml:space="preserve"> G</w:t>
      </w:r>
      <w:r w:rsidR="0073648C">
        <w:t>a</w:t>
      </w:r>
      <w:r>
        <w:t>rate</w:t>
      </w:r>
    </w:p>
    <w:sectPr w:rsidR="00A1406A" w:rsidRPr="00A140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6A"/>
    <w:rsid w:val="00305F4D"/>
    <w:rsid w:val="0073648C"/>
    <w:rsid w:val="00A1406A"/>
    <w:rsid w:val="00CF7A72"/>
    <w:rsid w:val="00FB2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048E"/>
  <w15:chartTrackingRefBased/>
  <w15:docId w15:val="{03BFA0BA-DF73-42C1-8D33-E4404C17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709</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2026-01-29T11:00:00Z</dcterms:created>
  <dcterms:modified xsi:type="dcterms:W3CDTF">2026-02-02T10:41:00Z</dcterms:modified>
</cp:coreProperties>
</file>