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7C47" w14:textId="77777777" w:rsidR="004E2EAC" w:rsidRPr="004E2EAC" w:rsidRDefault="004E2EAC" w:rsidP="004E2EAC">
      <w:pPr>
        <w:rPr>
          <w:rStyle w:val="Normal1"/>
          <w:rFonts w:ascii="Calibri" w:hAnsi="Calibri" w:cs="Calibri"/>
          <w:b/>
          <w:bCs/>
          <w:spacing w:val="-1"/>
          <w:sz w:val="22"/>
          <w:szCs w:val="22"/>
          <w:lang w:val="eu-ES"/>
        </w:rPr>
      </w:pPr>
      <w:r w:rsidRPr="004E2EAC">
        <w:rPr>
          <w:rStyle w:val="Normal1"/>
          <w:rFonts w:ascii="Calibri" w:hAnsi="Calibri" w:cs="Calibri"/>
          <w:b/>
          <w:bCs/>
          <w:spacing w:val="-1"/>
          <w:sz w:val="22"/>
          <w:szCs w:val="22"/>
          <w:lang w:val="eu-ES"/>
        </w:rPr>
        <w:t>11-25/PRO-00019. Foru-lege proposamena, Nafarroako Foru Komunitatean osasunaren alorrean pertsonek dituzten eskubideei eta betebeharrei buruzko azaroaren 8ko 17/2010 Foru Legea aldatzeko</w:t>
      </w:r>
    </w:p>
    <w:p w14:paraId="2FBCE39D" w14:textId="71DFFD96" w:rsidR="004E2EAC" w:rsidRDefault="004E2EAC" w:rsidP="004E2EAC">
      <w:pPr>
        <w:rPr>
          <w:rStyle w:val="Normal1"/>
          <w:rFonts w:ascii="Calibri" w:hAnsi="Calibri" w:cs="Calibri"/>
          <w:spacing w:val="-1"/>
          <w:sz w:val="22"/>
          <w:szCs w:val="22"/>
          <w:lang w:val="eu-ES"/>
        </w:rPr>
      </w:pPr>
      <w:r w:rsidRPr="004E2EAC">
        <w:rPr>
          <w:rStyle w:val="Normal1"/>
          <w:rFonts w:ascii="Calibri" w:hAnsi="Calibri" w:cs="Calibri"/>
          <w:spacing w:val="-1"/>
          <w:sz w:val="22"/>
          <w:szCs w:val="22"/>
          <w:lang w:val="eu-ES"/>
        </w:rPr>
        <w:t>Osoko Bilkurak ez du aintzat hartu</w:t>
      </w:r>
    </w:p>
    <w:p w14:paraId="349F4187" w14:textId="435BB1B2" w:rsidR="00CA0C33" w:rsidRPr="004E2EAC" w:rsidRDefault="00B95142">
      <w:pPr>
        <w:rPr>
          <w:rStyle w:val="Normal1"/>
          <w:rFonts w:ascii="Calibri" w:hAnsi="Calibri" w:cs="Calibri"/>
          <w:spacing w:val="-1"/>
          <w:sz w:val="22"/>
          <w:szCs w:val="22"/>
          <w:lang w:val="eu-ES"/>
        </w:rPr>
      </w:pPr>
      <w:r w:rsidRPr="004E2EAC">
        <w:rPr>
          <w:rStyle w:val="Normal1"/>
          <w:rFonts w:ascii="Calibri" w:hAnsi="Calibri" w:cs="Calibri"/>
          <w:spacing w:val="-1"/>
          <w:sz w:val="22"/>
          <w:szCs w:val="22"/>
          <w:lang w:val="eu-ES"/>
        </w:rPr>
        <w:t>Nafarroako Parlamentuko Osoko Bilkurak, 2026ko urtarrilaren 29an, erabaki du aintzat ez hartzea Nafarroako Foru Komunitatean osasunaren alorrean pertsonek dituzten eskubideei eta betebeharrei buruzko azaroaren 8ko 17/2010 Foru Legea aldatzeko foru-lege proposamena, zeina Nafarroako Alderdi Popularra talde parlamentarioak aurkeztu baitzuen eta 2025ko azaroaren 29ko 143. Nafarroako Parlamentuko Aldizkari Ofizialean argitaratu baitzen.</w:t>
      </w:r>
    </w:p>
    <w:p w14:paraId="5CA1A8F7" w14:textId="77777777" w:rsidR="00CA0C33" w:rsidRPr="004E2EAC" w:rsidRDefault="00B95142">
      <w:pPr>
        <w:rPr>
          <w:rStyle w:val="Normal1"/>
          <w:rFonts w:ascii="Calibri" w:hAnsi="Calibri" w:cs="Calibri"/>
          <w:sz w:val="22"/>
          <w:szCs w:val="22"/>
          <w:lang w:val="eu-ES"/>
        </w:rPr>
      </w:pPr>
      <w:r w:rsidRPr="004E2EAC">
        <w:rPr>
          <w:rStyle w:val="Normal1"/>
          <w:rFonts w:ascii="Calibri" w:hAnsi="Calibri" w:cs="Calibri"/>
          <w:sz w:val="22"/>
          <w:szCs w:val="22"/>
          <w:lang w:val="eu-ES"/>
        </w:rPr>
        <w:t>Iruñean, 2026ko urtarrilaren 30ean</w:t>
      </w:r>
    </w:p>
    <w:p w14:paraId="40DBEC2A" w14:textId="77777777" w:rsidR="00CA0C33" w:rsidRPr="004E2EAC" w:rsidRDefault="00B95142">
      <w:pPr>
        <w:rPr>
          <w:rStyle w:val="Normal1"/>
          <w:rFonts w:ascii="Calibri" w:hAnsi="Calibri" w:cs="Calibri"/>
          <w:sz w:val="22"/>
          <w:szCs w:val="22"/>
          <w:lang w:val="eu-ES"/>
        </w:rPr>
      </w:pPr>
      <w:r w:rsidRPr="004E2EAC">
        <w:rPr>
          <w:rStyle w:val="Normal1"/>
          <w:rFonts w:ascii="Calibri" w:hAnsi="Calibri" w:cs="Calibri"/>
          <w:sz w:val="22"/>
          <w:szCs w:val="22"/>
          <w:lang w:val="eu-ES"/>
        </w:rPr>
        <w:t>Lehendakaria: Unai Hualde Iglesias</w:t>
      </w:r>
    </w:p>
    <w:sectPr w:rsidR="00CA0C33" w:rsidRPr="004E2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C33"/>
    <w:rsid w:val="004E2EAC"/>
    <w:rsid w:val="00910F77"/>
    <w:rsid w:val="00CA0C33"/>
    <w:rsid w:val="00FA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815C"/>
  <w15:docId w15:val="{354315BC-A921-42DD-96E1-20515B26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2026-02-04T10:19:00Z</dcterms:created>
  <dcterms:modified xsi:type="dcterms:W3CDTF">2026-02-04T10:29:00Z</dcterms:modified>
</cp:coreProperties>
</file>