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74AE" w14:textId="0D5C94AD" w:rsidR="00BD378C" w:rsidRDefault="00BD378C" w:rsidP="00BD378C">
      <w:pPr>
        <w:spacing w:after="120" w:line="276" w:lineRule="auto"/>
        <w:jc w:val="both"/>
        <w:rPr>
          <w:rFonts w:cstheme="minorHAnsi"/>
        </w:rPr>
      </w:pPr>
      <w:r w:rsidRPr="00BD378C">
        <w:rPr>
          <w:rFonts w:cstheme="minorHAnsi"/>
        </w:rPr>
        <w:t>26PES-3</w:t>
      </w:r>
      <w:r w:rsidR="008C5DD1">
        <w:rPr>
          <w:rFonts w:cstheme="minorHAnsi"/>
        </w:rPr>
        <w:t>4</w:t>
      </w:r>
    </w:p>
    <w:p w14:paraId="0C1CC9BD" w14:textId="2A0BFBB8" w:rsidR="008C5DD1" w:rsidRPr="008C5DD1" w:rsidRDefault="008C5DD1" w:rsidP="008C5DD1">
      <w:pPr>
        <w:spacing w:after="120" w:line="276" w:lineRule="auto"/>
        <w:jc w:val="both"/>
        <w:rPr>
          <w:rFonts w:cstheme="minorHAnsi"/>
        </w:rPr>
      </w:pPr>
      <w:r w:rsidRPr="008C5DD1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8C5DD1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8C5DD1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8C5DD1">
        <w:rPr>
          <w:rFonts w:cstheme="minorHAnsi"/>
        </w:rPr>
        <w:t>al Gobierno de Navarra:</w:t>
      </w:r>
    </w:p>
    <w:p w14:paraId="4AFB8274" w14:textId="17C68F12" w:rsidR="008C5DD1" w:rsidRPr="008C5DD1" w:rsidRDefault="008C5DD1" w:rsidP="008C5DD1">
      <w:pPr>
        <w:spacing w:after="120" w:line="276" w:lineRule="auto"/>
        <w:jc w:val="both"/>
        <w:rPr>
          <w:rFonts w:cstheme="minorHAnsi"/>
        </w:rPr>
      </w:pPr>
      <w:r w:rsidRPr="008C5DD1">
        <w:rPr>
          <w:rFonts w:cstheme="minorHAnsi"/>
        </w:rPr>
        <w:t>¿Cuál es la razón por la que, a día de hoy, el SNS-O no ha licitado aún el robot</w:t>
      </w:r>
      <w:r>
        <w:rPr>
          <w:rFonts w:cstheme="minorHAnsi"/>
        </w:rPr>
        <w:t xml:space="preserve"> </w:t>
      </w:r>
      <w:r w:rsidRPr="008C5DD1">
        <w:rPr>
          <w:rFonts w:cstheme="minorHAnsi"/>
        </w:rPr>
        <w:t>para cirugía y cuándo tiene previsto hacerlo?</w:t>
      </w:r>
    </w:p>
    <w:p w14:paraId="2DC87F6C" w14:textId="7376D008" w:rsidR="008C5DD1" w:rsidRPr="008C5DD1" w:rsidRDefault="008C5DD1" w:rsidP="008C5DD1">
      <w:pPr>
        <w:spacing w:after="120" w:line="276" w:lineRule="auto"/>
        <w:jc w:val="both"/>
        <w:rPr>
          <w:rFonts w:cstheme="minorHAnsi"/>
        </w:rPr>
      </w:pPr>
      <w:r w:rsidRPr="008C5DD1">
        <w:rPr>
          <w:rFonts w:cstheme="minorHAnsi"/>
        </w:rPr>
        <w:t>Pamplona, 3 de febrero de 2026</w:t>
      </w:r>
    </w:p>
    <w:p w14:paraId="33C071BD" w14:textId="1DD1A7EF" w:rsidR="008C5DD1" w:rsidRPr="00BD378C" w:rsidRDefault="00B33556" w:rsidP="008C5DD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="008C5DD1" w:rsidRPr="008C5DD1">
        <w:rPr>
          <w:rFonts w:cstheme="minorHAnsi"/>
        </w:rPr>
        <w:t>Leticia San Martín Rodríguez</w:t>
      </w:r>
    </w:p>
    <w:sectPr w:rsidR="008C5DD1" w:rsidRPr="00BD3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8C"/>
    <w:rsid w:val="008C5DD1"/>
    <w:rsid w:val="00B33556"/>
    <w:rsid w:val="00B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F972"/>
  <w15:chartTrackingRefBased/>
  <w15:docId w15:val="{C4F20150-0D09-48DA-A60F-121DA467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2026-02-04T16:44:00Z</dcterms:created>
  <dcterms:modified xsi:type="dcterms:W3CDTF">2026-02-04T16:45:00Z</dcterms:modified>
</cp:coreProperties>
</file>