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54CE" w14:textId="419ED997" w:rsidR="00BD378C" w:rsidRPr="00BD378C" w:rsidRDefault="00BD378C" w:rsidP="00BD378C">
      <w:pPr>
        <w:spacing w:after="120" w:line="276" w:lineRule="auto"/>
        <w:jc w:val="both"/>
        <w:rPr>
          <w:rFonts w:cstheme="minorHAnsi"/>
        </w:rPr>
      </w:pPr>
      <w:r w:rsidRPr="00BD378C">
        <w:rPr>
          <w:rFonts w:cstheme="minorHAnsi"/>
        </w:rPr>
        <w:t>26PES-33</w:t>
      </w:r>
    </w:p>
    <w:p w14:paraId="4A165FAF" w14:textId="6B3D5817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>Mikel Zabaleta Aramendia, parlamentario foral adscrito al grupo parlamentario EH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Bildu Nafarroa</w:t>
      </w:r>
      <w:r w:rsidRPr="00BD378C">
        <w:rPr>
          <w:rFonts w:cstheme="minorHAnsi"/>
          <w:lang w:bidi="he-IL"/>
        </w:rPr>
        <w:t>, al amparo de lo establecido en el Reglamento de la Cámara, realiza al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Departamento de Economía y Hacienda del Gobierno de Navarra las siguientes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 xml:space="preserve">preguntas </w:t>
      </w:r>
      <w:r w:rsidRPr="00BD378C">
        <w:rPr>
          <w:rFonts w:cstheme="minorHAnsi"/>
          <w:lang w:bidi="he-IL"/>
        </w:rPr>
        <w:t xml:space="preserve">para su respuesta </w:t>
      </w:r>
      <w:r w:rsidRPr="00BD378C">
        <w:rPr>
          <w:rFonts w:cstheme="minorHAnsi"/>
          <w:lang w:bidi="he-IL"/>
        </w:rPr>
        <w:t>escrita</w:t>
      </w:r>
      <w:r w:rsidRPr="00BD378C">
        <w:rPr>
          <w:rFonts w:cstheme="minorHAnsi"/>
          <w:lang w:bidi="he-IL"/>
        </w:rPr>
        <w:t>:</w:t>
      </w:r>
    </w:p>
    <w:p w14:paraId="7AA6C596" w14:textId="52444048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 xml:space="preserve">En el acuerdo presupuestario para el año 2026 suscrito entre EH </w:t>
      </w:r>
      <w:r w:rsidRPr="00BD378C">
        <w:rPr>
          <w:rFonts w:cstheme="minorHAnsi"/>
          <w:lang w:bidi="he-IL"/>
        </w:rPr>
        <w:t xml:space="preserve">Bildu </w:t>
      </w:r>
      <w:r w:rsidRPr="00BD378C">
        <w:rPr>
          <w:rFonts w:cstheme="minorHAnsi"/>
          <w:lang w:bidi="he-IL"/>
        </w:rPr>
        <w:t>y el Gobierno de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Navarra, “el Departamento se compromete a incrementar la ac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vidad inspectora de las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viviendas de protección oficial para asegurar que se des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nan al uso es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pulado, así como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con los programas de ayudas públicas para evitar un uso abusivo que conlleve un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incremento del precio del alquiler, debiéndose hacer públicos semestralmente el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resultado de esas inspecciones. Para ello, se procederá a la creación de nuevas plazas en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la plan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lla orgánica conforme el presupuesto del Capítulo I lo permita”.</w:t>
      </w:r>
    </w:p>
    <w:p w14:paraId="1ED9A7D5" w14:textId="75CE5BA4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 xml:space="preserve">Por todo lo expuesto, </w:t>
      </w:r>
      <w:proofErr w:type="spellStart"/>
      <w:r w:rsidRPr="00BD378C">
        <w:rPr>
          <w:rFonts w:cstheme="minorHAnsi"/>
          <w:lang w:bidi="he-IL"/>
        </w:rPr>
        <w:t>formula</w:t>
      </w:r>
      <w:proofErr w:type="spellEnd"/>
      <w:r w:rsidRPr="00BD378C">
        <w:rPr>
          <w:rFonts w:cstheme="minorHAnsi"/>
          <w:lang w:bidi="he-IL"/>
        </w:rPr>
        <w:t xml:space="preserve"> para su respuesta por escrito las siguientes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preguntas</w:t>
      </w:r>
      <w:r w:rsidRPr="00BD378C">
        <w:rPr>
          <w:rFonts w:cstheme="minorHAnsi"/>
          <w:lang w:bidi="he-IL"/>
        </w:rPr>
        <w:t>:</w:t>
      </w:r>
    </w:p>
    <w:p w14:paraId="1E5C0D55" w14:textId="309D9621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>¿Cuántas plazas prevé crear el Gobierno de Navarra para incrementar esa ac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vidad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inspectora en materia de vivienda?</w:t>
      </w:r>
    </w:p>
    <w:p w14:paraId="4C784215" w14:textId="7E9225F9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 xml:space="preserve">¿Qué 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po de plazas prevé crear?</w:t>
      </w:r>
    </w:p>
    <w:p w14:paraId="3C8BEF0E" w14:textId="5606DA96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 xml:space="preserve">¿Qué previsión temporal </w:t>
      </w:r>
      <w:r>
        <w:rPr>
          <w:rFonts w:ascii="Calibri" w:eastAsia="Calibri" w:hAnsi="Calibri" w:cs="Calibri" w:hint="eastAsia"/>
          <w:lang w:bidi="he-IL"/>
        </w:rPr>
        <w:t>ti</w:t>
      </w:r>
      <w:r w:rsidRPr="00BD378C">
        <w:rPr>
          <w:rFonts w:cstheme="minorHAnsi"/>
          <w:lang w:bidi="he-IL"/>
        </w:rPr>
        <w:t>ene el Gobierno de Navarra para la creación de dichas plazas?</w:t>
      </w:r>
    </w:p>
    <w:p w14:paraId="4F35854A" w14:textId="12DD7453" w:rsidR="00BD378C" w:rsidRPr="00BD378C" w:rsidRDefault="00BD378C" w:rsidP="00BD37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>¿Qué pasos o trámites ha realizado hasta el momento, para dar cumplimiento a este</w:t>
      </w:r>
      <w:r>
        <w:rPr>
          <w:rFonts w:cstheme="minorHAnsi"/>
          <w:lang w:bidi="he-IL"/>
        </w:rPr>
        <w:t xml:space="preserve"> </w:t>
      </w:r>
      <w:r w:rsidRPr="00BD378C">
        <w:rPr>
          <w:rFonts w:cstheme="minorHAnsi"/>
          <w:lang w:bidi="he-IL"/>
        </w:rPr>
        <w:t>compromiso?</w:t>
      </w:r>
    </w:p>
    <w:p w14:paraId="060E4DFA" w14:textId="089EABDA" w:rsidR="00BD378C" w:rsidRDefault="00BD378C" w:rsidP="00BD378C">
      <w:pPr>
        <w:spacing w:after="120" w:line="276" w:lineRule="auto"/>
        <w:jc w:val="both"/>
        <w:rPr>
          <w:rFonts w:cstheme="minorHAnsi"/>
          <w:lang w:bidi="he-IL"/>
        </w:rPr>
      </w:pPr>
      <w:r w:rsidRPr="00BD378C">
        <w:rPr>
          <w:rFonts w:cstheme="minorHAnsi"/>
          <w:lang w:bidi="he-IL"/>
        </w:rPr>
        <w:t>En Pamplona/Iruña, a 3 de febrero de 2026</w:t>
      </w:r>
    </w:p>
    <w:p w14:paraId="4A3374AE" w14:textId="41DBD935" w:rsidR="00BD378C" w:rsidRPr="00BD378C" w:rsidRDefault="00BD378C" w:rsidP="00BD378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Mikel Zabaleta Aramendia</w:t>
      </w:r>
    </w:p>
    <w:sectPr w:rsidR="00BD378C" w:rsidRPr="00BD3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8C"/>
    <w:rsid w:val="00B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72"/>
  <w15:chartTrackingRefBased/>
  <w15:docId w15:val="{C4F20150-0D09-48DA-A60F-121DA46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2026-02-04T16:34:00Z</dcterms:created>
  <dcterms:modified xsi:type="dcterms:W3CDTF">2026-02-04T16:44:00Z</dcterms:modified>
</cp:coreProperties>
</file>