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1815C" w14:textId="539ECBAC" w:rsidR="00BB62A4" w:rsidRPr="00CE4FB1" w:rsidRDefault="00BB62A4" w:rsidP="00CE4FB1">
      <w:pPr>
        <w:spacing w:after="120" w:line="276" w:lineRule="auto"/>
        <w:jc w:val="both"/>
        <w:rPr>
          <w:rFonts w:asciiTheme="minorHAnsi" w:hAnsiTheme="minorHAnsi" w:cs="Arial"/>
          <w:sz w:val="22"/>
          <w:szCs w:val="22"/>
        </w:rPr>
      </w:pPr>
      <w:r w:rsidRPr="00CE4FB1">
        <w:rPr>
          <w:rFonts w:asciiTheme="minorHAnsi" w:hAnsiTheme="minorHAnsi" w:cs="Arial"/>
          <w:sz w:val="22"/>
          <w:szCs w:val="22"/>
        </w:rPr>
        <w:t xml:space="preserve">La </w:t>
      </w:r>
      <w:proofErr w:type="gramStart"/>
      <w:r w:rsidRPr="00CE4FB1">
        <w:rPr>
          <w:rFonts w:asciiTheme="minorHAnsi" w:hAnsiTheme="minorHAnsi" w:cs="Arial"/>
          <w:sz w:val="22"/>
          <w:szCs w:val="22"/>
        </w:rPr>
        <w:t>Consejera</w:t>
      </w:r>
      <w:proofErr w:type="gramEnd"/>
      <w:r w:rsidRPr="00CE4FB1">
        <w:rPr>
          <w:rFonts w:asciiTheme="minorHAnsi" w:hAnsiTheme="minorHAnsi" w:cs="Arial"/>
          <w:sz w:val="22"/>
          <w:szCs w:val="22"/>
        </w:rPr>
        <w:t xml:space="preserve"> de </w:t>
      </w:r>
      <w:r w:rsidR="00E73594" w:rsidRPr="00CE4FB1">
        <w:rPr>
          <w:rFonts w:asciiTheme="minorHAnsi" w:hAnsiTheme="minorHAnsi" w:cs="Arial"/>
          <w:sz w:val="22"/>
          <w:szCs w:val="22"/>
        </w:rPr>
        <w:t>Vivienda, Juventud y Políticas Migratorias</w:t>
      </w:r>
      <w:r w:rsidRPr="00CE4FB1">
        <w:rPr>
          <w:rFonts w:asciiTheme="minorHAnsi" w:hAnsiTheme="minorHAnsi" w:cs="Arial"/>
          <w:sz w:val="22"/>
          <w:szCs w:val="22"/>
        </w:rPr>
        <w:t xml:space="preserve"> del Gobierno de Navarra, en relación con la pregunta para su contestación por escrito formulada por el Parlamentario Foral Ilmo. Sr. D.</w:t>
      </w:r>
      <w:r w:rsidR="00837B8B" w:rsidRPr="00CE4FB1">
        <w:rPr>
          <w:rFonts w:asciiTheme="minorHAnsi" w:hAnsiTheme="minorHAnsi" w:cs="Arial"/>
          <w:sz w:val="22"/>
          <w:szCs w:val="22"/>
        </w:rPr>
        <w:t xml:space="preserve"> Ángel Ansa Echegaray</w:t>
      </w:r>
      <w:r w:rsidRPr="00CE4FB1">
        <w:rPr>
          <w:rFonts w:asciiTheme="minorHAnsi" w:hAnsiTheme="minorHAnsi" w:cs="Arial"/>
          <w:sz w:val="22"/>
          <w:szCs w:val="22"/>
        </w:rPr>
        <w:t xml:space="preserve">, adscrito al Grupo Parlamentario </w:t>
      </w:r>
      <w:r w:rsidR="00837B8B" w:rsidRPr="00CE4FB1">
        <w:rPr>
          <w:rFonts w:asciiTheme="minorHAnsi" w:hAnsiTheme="minorHAnsi" w:cs="Arial"/>
          <w:sz w:val="22"/>
          <w:szCs w:val="22"/>
        </w:rPr>
        <w:t>Unión del Pueblo Navarro</w:t>
      </w:r>
      <w:r w:rsidRPr="00CE4FB1">
        <w:rPr>
          <w:rFonts w:asciiTheme="minorHAnsi" w:hAnsiTheme="minorHAnsi" w:cs="Arial"/>
          <w:sz w:val="22"/>
          <w:szCs w:val="22"/>
        </w:rPr>
        <w:t xml:space="preserve">, sobre </w:t>
      </w:r>
      <w:r w:rsidR="00837B8B" w:rsidRPr="00CE4FB1">
        <w:rPr>
          <w:rFonts w:asciiTheme="minorHAnsi" w:hAnsiTheme="minorHAnsi" w:cs="Arial"/>
          <w:sz w:val="22"/>
          <w:szCs w:val="22"/>
        </w:rPr>
        <w:t xml:space="preserve">los vehículos adscritos al Instituto Navarro de la Juventud y su uso </w:t>
      </w:r>
      <w:r w:rsidRPr="00CE4FB1">
        <w:rPr>
          <w:rFonts w:asciiTheme="minorHAnsi" w:hAnsiTheme="minorHAnsi" w:cs="Arial"/>
          <w:sz w:val="22"/>
          <w:szCs w:val="22"/>
        </w:rPr>
        <w:t>(11-2</w:t>
      </w:r>
      <w:r w:rsidR="00837B8B" w:rsidRPr="00CE4FB1">
        <w:rPr>
          <w:rFonts w:asciiTheme="minorHAnsi" w:hAnsiTheme="minorHAnsi" w:cs="Arial"/>
          <w:sz w:val="22"/>
          <w:szCs w:val="22"/>
        </w:rPr>
        <w:t>5</w:t>
      </w:r>
      <w:r w:rsidRPr="00CE4FB1">
        <w:rPr>
          <w:rFonts w:asciiTheme="minorHAnsi" w:hAnsiTheme="minorHAnsi" w:cs="Arial"/>
          <w:sz w:val="22"/>
          <w:szCs w:val="22"/>
        </w:rPr>
        <w:t>/PE</w:t>
      </w:r>
      <w:r w:rsidR="006508EF" w:rsidRPr="00CE4FB1">
        <w:rPr>
          <w:rFonts w:asciiTheme="minorHAnsi" w:hAnsiTheme="minorHAnsi" w:cs="Arial"/>
          <w:sz w:val="22"/>
          <w:szCs w:val="22"/>
        </w:rPr>
        <w:t>S</w:t>
      </w:r>
      <w:r w:rsidRPr="00CE4FB1">
        <w:rPr>
          <w:rFonts w:asciiTheme="minorHAnsi" w:hAnsiTheme="minorHAnsi" w:cs="Arial"/>
          <w:sz w:val="22"/>
          <w:szCs w:val="22"/>
        </w:rPr>
        <w:t>-00</w:t>
      </w:r>
      <w:r w:rsidR="00837B8B" w:rsidRPr="00CE4FB1">
        <w:rPr>
          <w:rFonts w:asciiTheme="minorHAnsi" w:hAnsiTheme="minorHAnsi" w:cs="Arial"/>
          <w:sz w:val="22"/>
          <w:szCs w:val="22"/>
        </w:rPr>
        <w:t>438</w:t>
      </w:r>
      <w:r w:rsidRPr="00CE4FB1">
        <w:rPr>
          <w:rFonts w:asciiTheme="minorHAnsi" w:hAnsiTheme="minorHAnsi" w:cs="Arial"/>
          <w:sz w:val="22"/>
          <w:szCs w:val="22"/>
        </w:rPr>
        <w:t>), informa lo siguiente:</w:t>
      </w:r>
    </w:p>
    <w:p w14:paraId="76AF4963" w14:textId="77777777" w:rsidR="00BB62A4" w:rsidRPr="00CE4FB1" w:rsidRDefault="00837B8B" w:rsidP="00CE4FB1">
      <w:pPr>
        <w:spacing w:after="120" w:line="276" w:lineRule="auto"/>
        <w:jc w:val="both"/>
        <w:rPr>
          <w:rFonts w:asciiTheme="minorHAnsi" w:hAnsiTheme="minorHAnsi" w:cs="Arial"/>
          <w:sz w:val="22"/>
          <w:szCs w:val="22"/>
        </w:rPr>
      </w:pPr>
      <w:r w:rsidRPr="00CE4FB1">
        <w:rPr>
          <w:rFonts w:asciiTheme="minorHAnsi" w:hAnsiTheme="minorHAnsi" w:cs="Arial"/>
          <w:sz w:val="22"/>
          <w:szCs w:val="22"/>
        </w:rPr>
        <w:t xml:space="preserve">El Instituto Navarro de la Juventud tiene un vehículo del parque móvil del Gobierno de Navarra adscrito a su servicio. </w:t>
      </w:r>
    </w:p>
    <w:p w14:paraId="22B6322F" w14:textId="77777777" w:rsidR="00837B8B" w:rsidRPr="00CE4FB1" w:rsidRDefault="00837B8B" w:rsidP="00CE4FB1">
      <w:pPr>
        <w:spacing w:after="120" w:line="276" w:lineRule="auto"/>
        <w:jc w:val="both"/>
        <w:rPr>
          <w:rFonts w:asciiTheme="minorHAnsi" w:hAnsiTheme="minorHAnsi" w:cs="Arial"/>
          <w:sz w:val="22"/>
          <w:szCs w:val="22"/>
        </w:rPr>
      </w:pPr>
      <w:r w:rsidRPr="00CE4FB1">
        <w:rPr>
          <w:rFonts w:asciiTheme="minorHAnsi" w:hAnsiTheme="minorHAnsi" w:cs="Arial"/>
          <w:sz w:val="22"/>
          <w:szCs w:val="22"/>
        </w:rPr>
        <w:t xml:space="preserve">El uso </w:t>
      </w:r>
      <w:proofErr w:type="gramStart"/>
      <w:r w:rsidRPr="00CE4FB1">
        <w:rPr>
          <w:rFonts w:asciiTheme="minorHAnsi" w:hAnsiTheme="minorHAnsi" w:cs="Arial"/>
          <w:sz w:val="22"/>
          <w:szCs w:val="22"/>
        </w:rPr>
        <w:t>del mismo</w:t>
      </w:r>
      <w:proofErr w:type="gramEnd"/>
      <w:r w:rsidRPr="00CE4FB1">
        <w:rPr>
          <w:rFonts w:asciiTheme="minorHAnsi" w:hAnsiTheme="minorHAnsi" w:cs="Arial"/>
          <w:sz w:val="22"/>
          <w:szCs w:val="22"/>
        </w:rPr>
        <w:t xml:space="preserve"> se hace conforme a un procedimiento mediante el cual se </w:t>
      </w:r>
      <w:r w:rsidR="00D9574A" w:rsidRPr="00CE4FB1">
        <w:rPr>
          <w:rFonts w:asciiTheme="minorHAnsi" w:hAnsiTheme="minorHAnsi" w:cs="Arial"/>
          <w:sz w:val="22"/>
          <w:szCs w:val="22"/>
        </w:rPr>
        <w:t>necesita</w:t>
      </w:r>
      <w:r w:rsidRPr="00CE4FB1">
        <w:rPr>
          <w:rFonts w:asciiTheme="minorHAnsi" w:hAnsiTheme="minorHAnsi" w:cs="Arial"/>
          <w:sz w:val="22"/>
          <w:szCs w:val="22"/>
        </w:rPr>
        <w:t xml:space="preserve"> una reserva previa para utilizarlo y, así mismo, quedan recogidos datos relativos a su uso tales como: persona usuaria, destino, kilometraje y repostaje realizado en su caso. </w:t>
      </w:r>
    </w:p>
    <w:p w14:paraId="74E5F372" w14:textId="77777777" w:rsidR="00837B8B" w:rsidRPr="00CE4FB1" w:rsidRDefault="00837B8B" w:rsidP="00CE4FB1">
      <w:pPr>
        <w:spacing w:after="120" w:line="276" w:lineRule="auto"/>
        <w:jc w:val="both"/>
        <w:rPr>
          <w:rFonts w:asciiTheme="minorHAnsi" w:hAnsiTheme="minorHAnsi" w:cs="Arial"/>
          <w:sz w:val="22"/>
          <w:szCs w:val="22"/>
        </w:rPr>
      </w:pPr>
      <w:r w:rsidRPr="00CE4FB1">
        <w:rPr>
          <w:rFonts w:asciiTheme="minorHAnsi" w:hAnsiTheme="minorHAnsi" w:cs="Arial"/>
          <w:sz w:val="22"/>
          <w:szCs w:val="22"/>
        </w:rPr>
        <w:t xml:space="preserve">Este vehículo es utilizado habitualmente por el personal del propio Instituto Navarro de la Juventud, así como por personal de la Residencia Deportiva “Fuerte del Príncipe”. Igualmente, de manera más esporádica, otras unidades del Gobierno de Navarra hacen uso </w:t>
      </w:r>
      <w:proofErr w:type="gramStart"/>
      <w:r w:rsidRPr="00CE4FB1">
        <w:rPr>
          <w:rFonts w:asciiTheme="minorHAnsi" w:hAnsiTheme="minorHAnsi" w:cs="Arial"/>
          <w:sz w:val="22"/>
          <w:szCs w:val="22"/>
        </w:rPr>
        <w:t>del mismo</w:t>
      </w:r>
      <w:proofErr w:type="gramEnd"/>
      <w:r w:rsidRPr="00CE4FB1">
        <w:rPr>
          <w:rFonts w:asciiTheme="minorHAnsi" w:hAnsiTheme="minorHAnsi" w:cs="Arial"/>
          <w:sz w:val="22"/>
          <w:szCs w:val="22"/>
        </w:rPr>
        <w:t xml:space="preserve">, previa solicitud al Instituto. </w:t>
      </w:r>
    </w:p>
    <w:p w14:paraId="476D7C59" w14:textId="77777777" w:rsidR="00837B8B" w:rsidRPr="00CE4FB1" w:rsidRDefault="00837B8B" w:rsidP="00CE4FB1">
      <w:pPr>
        <w:spacing w:after="120" w:line="276" w:lineRule="auto"/>
        <w:jc w:val="both"/>
        <w:rPr>
          <w:rFonts w:asciiTheme="minorHAnsi" w:hAnsiTheme="minorHAnsi" w:cs="Arial"/>
          <w:sz w:val="22"/>
          <w:szCs w:val="22"/>
        </w:rPr>
      </w:pPr>
      <w:r w:rsidRPr="00CE4FB1">
        <w:rPr>
          <w:rFonts w:asciiTheme="minorHAnsi" w:hAnsiTheme="minorHAnsi" w:cs="Arial"/>
          <w:sz w:val="22"/>
          <w:szCs w:val="22"/>
        </w:rPr>
        <w:t xml:space="preserve">El uso del vehículo se </w:t>
      </w:r>
      <w:r w:rsidR="00D9574A" w:rsidRPr="00CE4FB1">
        <w:rPr>
          <w:rFonts w:asciiTheme="minorHAnsi" w:hAnsiTheme="minorHAnsi" w:cs="Arial"/>
          <w:sz w:val="22"/>
          <w:szCs w:val="22"/>
        </w:rPr>
        <w:t>lleva a cabo</w:t>
      </w:r>
      <w:r w:rsidRPr="00CE4FB1">
        <w:rPr>
          <w:rFonts w:asciiTheme="minorHAnsi" w:hAnsiTheme="minorHAnsi" w:cs="Arial"/>
          <w:sz w:val="22"/>
          <w:szCs w:val="22"/>
        </w:rPr>
        <w:t xml:space="preserve"> por todo el personal del Instituto Navarro de la Juventud</w:t>
      </w:r>
      <w:r w:rsidR="00D9574A" w:rsidRPr="00CE4FB1">
        <w:rPr>
          <w:rFonts w:asciiTheme="minorHAnsi" w:hAnsiTheme="minorHAnsi" w:cs="Arial"/>
          <w:sz w:val="22"/>
          <w:szCs w:val="22"/>
        </w:rPr>
        <w:t xml:space="preserve"> que tenga necesidades de desplazamiento por razón del servicio</w:t>
      </w:r>
      <w:r w:rsidRPr="00CE4FB1">
        <w:rPr>
          <w:rFonts w:asciiTheme="minorHAnsi" w:hAnsiTheme="minorHAnsi" w:cs="Arial"/>
          <w:sz w:val="22"/>
          <w:szCs w:val="22"/>
        </w:rPr>
        <w:t xml:space="preserve">, incluido el personal directivo, siguiendo el mismo procedimiento y en igualdad de condiciones. </w:t>
      </w:r>
    </w:p>
    <w:p w14:paraId="443655C9" w14:textId="77777777" w:rsidR="00D9574A" w:rsidRPr="00CE4FB1" w:rsidRDefault="00D9574A" w:rsidP="00CE4FB1">
      <w:pPr>
        <w:spacing w:after="120" w:line="276" w:lineRule="auto"/>
        <w:jc w:val="both"/>
        <w:rPr>
          <w:rFonts w:asciiTheme="minorHAnsi" w:hAnsiTheme="minorHAnsi" w:cs="Arial"/>
          <w:sz w:val="22"/>
          <w:szCs w:val="22"/>
        </w:rPr>
      </w:pPr>
      <w:r w:rsidRPr="00CE4FB1">
        <w:rPr>
          <w:rFonts w:asciiTheme="minorHAnsi" w:hAnsiTheme="minorHAnsi" w:cs="Arial"/>
          <w:sz w:val="22"/>
          <w:szCs w:val="22"/>
        </w:rPr>
        <w:t xml:space="preserve">Por último, no hay constancia de la utilización de este vehículo para uso personal. </w:t>
      </w:r>
    </w:p>
    <w:p w14:paraId="71907841" w14:textId="77777777" w:rsidR="00BB62A4" w:rsidRPr="00CE4FB1" w:rsidRDefault="00BB62A4" w:rsidP="00CE4FB1">
      <w:pPr>
        <w:spacing w:after="120" w:line="276" w:lineRule="auto"/>
        <w:jc w:val="both"/>
        <w:rPr>
          <w:rFonts w:asciiTheme="minorHAnsi" w:hAnsiTheme="minorHAnsi" w:cs="Arial"/>
          <w:sz w:val="22"/>
          <w:szCs w:val="22"/>
        </w:rPr>
      </w:pPr>
      <w:r w:rsidRPr="00CE4FB1">
        <w:rPr>
          <w:rFonts w:asciiTheme="minorHAnsi" w:hAnsiTheme="minorHAnsi" w:cs="Arial"/>
          <w:sz w:val="22"/>
          <w:szCs w:val="22"/>
        </w:rPr>
        <w:t xml:space="preserve">Es cuanto informo en cumplimiento de lo dispuesto en el </w:t>
      </w:r>
      <w:r w:rsidRPr="00192BF6">
        <w:rPr>
          <w:rFonts w:asciiTheme="minorHAnsi" w:hAnsiTheme="minorHAnsi" w:cs="Arial"/>
          <w:bCs/>
          <w:sz w:val="22"/>
          <w:szCs w:val="22"/>
        </w:rPr>
        <w:t>artículo 215</w:t>
      </w:r>
      <w:r w:rsidRPr="00CE4FB1">
        <w:rPr>
          <w:rFonts w:asciiTheme="minorHAnsi" w:hAnsiTheme="minorHAnsi" w:cs="Arial"/>
          <w:sz w:val="22"/>
          <w:szCs w:val="22"/>
        </w:rPr>
        <w:t xml:space="preserve"> del Reglamento del Parlamento de Navarra.</w:t>
      </w:r>
    </w:p>
    <w:p w14:paraId="2BF096C8" w14:textId="6483C939" w:rsidR="00263D85" w:rsidRPr="00CE4FB1" w:rsidRDefault="00263D85" w:rsidP="00CE4FB1">
      <w:pPr>
        <w:spacing w:after="120" w:line="276" w:lineRule="auto"/>
        <w:jc w:val="both"/>
        <w:rPr>
          <w:rFonts w:asciiTheme="minorHAnsi" w:hAnsiTheme="minorHAnsi" w:cs="Arial"/>
          <w:color w:val="000000"/>
          <w:sz w:val="22"/>
          <w:szCs w:val="22"/>
        </w:rPr>
      </w:pPr>
      <w:r w:rsidRPr="00CE4FB1">
        <w:rPr>
          <w:rFonts w:asciiTheme="minorHAnsi" w:hAnsiTheme="minorHAnsi" w:cs="Arial"/>
          <w:color w:val="000000"/>
          <w:sz w:val="22"/>
          <w:szCs w:val="22"/>
        </w:rPr>
        <w:t>En Pamplona, 13 de enero de 2026</w:t>
      </w:r>
    </w:p>
    <w:p w14:paraId="53C966F0" w14:textId="23001965" w:rsidR="00263D85" w:rsidRPr="00CE4FB1" w:rsidRDefault="00CE4FB1" w:rsidP="00CE4FB1">
      <w:pPr>
        <w:spacing w:after="120" w:line="276" w:lineRule="auto"/>
        <w:jc w:val="both"/>
        <w:rPr>
          <w:rFonts w:asciiTheme="minorHAnsi" w:hAnsiTheme="minorHAnsi" w:cs="Arial"/>
          <w:sz w:val="22"/>
          <w:szCs w:val="22"/>
        </w:rPr>
      </w:pPr>
      <w:r>
        <w:rPr>
          <w:rFonts w:asciiTheme="minorHAnsi" w:hAnsiTheme="minorHAnsi" w:cs="Arial"/>
          <w:sz w:val="22"/>
          <w:szCs w:val="22"/>
        </w:rPr>
        <w:t xml:space="preserve">La </w:t>
      </w:r>
      <w:proofErr w:type="gramStart"/>
      <w:r w:rsidRPr="00CE4FB1">
        <w:rPr>
          <w:rFonts w:asciiTheme="minorHAnsi" w:hAnsiTheme="minorHAnsi" w:cs="Arial"/>
          <w:sz w:val="22"/>
          <w:szCs w:val="22"/>
        </w:rPr>
        <w:t>Vicepresidenta</w:t>
      </w:r>
      <w:proofErr w:type="gramEnd"/>
      <w:r w:rsidRPr="00CE4FB1">
        <w:rPr>
          <w:rFonts w:asciiTheme="minorHAnsi" w:hAnsiTheme="minorHAnsi" w:cs="Arial"/>
          <w:sz w:val="22"/>
          <w:szCs w:val="22"/>
        </w:rPr>
        <w:t xml:space="preserve"> Tercera y </w:t>
      </w:r>
      <w:proofErr w:type="gramStart"/>
      <w:r w:rsidRPr="00CE4FB1">
        <w:rPr>
          <w:rFonts w:asciiTheme="minorHAnsi" w:hAnsiTheme="minorHAnsi" w:cs="Arial"/>
          <w:sz w:val="22"/>
          <w:szCs w:val="22"/>
        </w:rPr>
        <w:t>Consejera</w:t>
      </w:r>
      <w:proofErr w:type="gramEnd"/>
      <w:r w:rsidRPr="00CE4FB1">
        <w:rPr>
          <w:rFonts w:asciiTheme="minorHAnsi" w:hAnsiTheme="minorHAnsi" w:cs="Arial"/>
          <w:sz w:val="22"/>
          <w:szCs w:val="22"/>
        </w:rPr>
        <w:t xml:space="preserve"> de Vivienda, Juventud y Políticas Migratorias</w:t>
      </w:r>
      <w:r>
        <w:rPr>
          <w:rFonts w:asciiTheme="minorHAnsi" w:hAnsiTheme="minorHAnsi" w:cs="Arial"/>
          <w:sz w:val="22"/>
          <w:szCs w:val="22"/>
        </w:rPr>
        <w:t xml:space="preserve">: </w:t>
      </w:r>
      <w:r w:rsidR="00263D85" w:rsidRPr="00CE4FB1">
        <w:rPr>
          <w:rFonts w:asciiTheme="minorHAnsi" w:hAnsiTheme="minorHAnsi" w:cs="Arial"/>
          <w:color w:val="000000"/>
          <w:sz w:val="22"/>
          <w:szCs w:val="22"/>
        </w:rPr>
        <w:t>Begoña Alfaro García</w:t>
      </w:r>
    </w:p>
    <w:sectPr w:rsidR="00263D85" w:rsidRPr="00CE4FB1" w:rsidSect="00CE4FB1">
      <w:headerReference w:type="first" r:id="rId6"/>
      <w:footerReference w:type="first" r:id="rId7"/>
      <w:pgSz w:w="11901" w:h="16817" w:code="9"/>
      <w:pgMar w:top="1560" w:right="1695" w:bottom="2977" w:left="1418"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F3CF9" w14:textId="77777777" w:rsidR="0092363D" w:rsidRDefault="0092363D">
      <w:r>
        <w:separator/>
      </w:r>
    </w:p>
  </w:endnote>
  <w:endnote w:type="continuationSeparator" w:id="0">
    <w:p w14:paraId="3128A2F9" w14:textId="77777777" w:rsidR="0092363D" w:rsidRDefault="00923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59826" w14:textId="77777777" w:rsidR="00A2145B" w:rsidRPr="00A2145B" w:rsidRDefault="00A2145B" w:rsidP="00A2145B">
    <w:pPr>
      <w:pStyle w:val="Piedepgina"/>
      <w:jc w:val="right"/>
      <w:rPr>
        <w:rFonts w:ascii="Courier New" w:hAnsi="Courier New" w:cs="Courier New"/>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21857" w14:textId="77777777" w:rsidR="0092363D" w:rsidRDefault="0092363D">
      <w:r>
        <w:separator/>
      </w:r>
    </w:p>
  </w:footnote>
  <w:footnote w:type="continuationSeparator" w:id="0">
    <w:p w14:paraId="2DC31639" w14:textId="77777777" w:rsidR="0092363D" w:rsidRDefault="009236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CB1C8" w14:textId="77777777" w:rsidR="00696F6F" w:rsidRDefault="007F433A" w:rsidP="00696F6F">
    <w:pPr>
      <w:pStyle w:val="Encabezado"/>
      <w:ind w:left="-765"/>
    </w:pPr>
    <w:r>
      <w:rPr>
        <w:noProof/>
      </w:rPr>
      <w:drawing>
        <wp:anchor distT="0" distB="0" distL="114300" distR="114300" simplePos="0" relativeHeight="251661312" behindDoc="1" locked="0" layoutInCell="1" allowOverlap="1" wp14:anchorId="4F94A17C" wp14:editId="1403FC4D">
          <wp:simplePos x="419100" y="542925"/>
          <wp:positionH relativeFrom="page">
            <wp:align>left</wp:align>
          </wp:positionH>
          <wp:positionV relativeFrom="page">
            <wp:align>top</wp:align>
          </wp:positionV>
          <wp:extent cx="7560000" cy="1796400"/>
          <wp:effectExtent l="0" t="0" r="3175"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07-Edu-3-Sec Ord Academic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7964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784"/>
    <w:rsid w:val="000277D0"/>
    <w:rsid w:val="000334B4"/>
    <w:rsid w:val="000729E0"/>
    <w:rsid w:val="0009463A"/>
    <w:rsid w:val="000B64A1"/>
    <w:rsid w:val="00116AF7"/>
    <w:rsid w:val="00170AFF"/>
    <w:rsid w:val="00192BF6"/>
    <w:rsid w:val="00247EB5"/>
    <w:rsid w:val="00263D85"/>
    <w:rsid w:val="00277C9A"/>
    <w:rsid w:val="00280F08"/>
    <w:rsid w:val="002F09C8"/>
    <w:rsid w:val="00304004"/>
    <w:rsid w:val="003A51EA"/>
    <w:rsid w:val="003F1206"/>
    <w:rsid w:val="004432EB"/>
    <w:rsid w:val="00524CFD"/>
    <w:rsid w:val="005367EB"/>
    <w:rsid w:val="005B095B"/>
    <w:rsid w:val="005C6849"/>
    <w:rsid w:val="006508EF"/>
    <w:rsid w:val="00696F6F"/>
    <w:rsid w:val="006A5952"/>
    <w:rsid w:val="007018B0"/>
    <w:rsid w:val="0071169E"/>
    <w:rsid w:val="00793F61"/>
    <w:rsid w:val="007F2C1A"/>
    <w:rsid w:val="007F433A"/>
    <w:rsid w:val="00834D40"/>
    <w:rsid w:val="008354B9"/>
    <w:rsid w:val="00837B8B"/>
    <w:rsid w:val="00843157"/>
    <w:rsid w:val="009022B4"/>
    <w:rsid w:val="0092363D"/>
    <w:rsid w:val="009568BC"/>
    <w:rsid w:val="00994342"/>
    <w:rsid w:val="009E202F"/>
    <w:rsid w:val="009E22FA"/>
    <w:rsid w:val="009E381E"/>
    <w:rsid w:val="00A077F0"/>
    <w:rsid w:val="00A117E7"/>
    <w:rsid w:val="00A2145B"/>
    <w:rsid w:val="00A52259"/>
    <w:rsid w:val="00B46857"/>
    <w:rsid w:val="00B662C6"/>
    <w:rsid w:val="00B96F7E"/>
    <w:rsid w:val="00BB62A4"/>
    <w:rsid w:val="00BD6A02"/>
    <w:rsid w:val="00BE2BD3"/>
    <w:rsid w:val="00CA2943"/>
    <w:rsid w:val="00CC1284"/>
    <w:rsid w:val="00CE4FB1"/>
    <w:rsid w:val="00CE65F5"/>
    <w:rsid w:val="00D304C8"/>
    <w:rsid w:val="00D92638"/>
    <w:rsid w:val="00D9574A"/>
    <w:rsid w:val="00DF6784"/>
    <w:rsid w:val="00E73594"/>
    <w:rsid w:val="00E8181E"/>
    <w:rsid w:val="00EB05BE"/>
    <w:rsid w:val="00F037C2"/>
    <w:rsid w:val="00F344C7"/>
  </w:rsids>
  <m:mathPr>
    <m:mathFont m:val="Cambria Math"/>
    <m:brkBin m:val="before"/>
    <m:brkBinSub m:val="--"/>
    <m:smallFrac m:val="0"/>
    <m:dispDef m:val="0"/>
    <m:lMargin m:val="0"/>
    <m:rMargin m:val="0"/>
    <m:defJc m:val="centerGroup"/>
    <m:wrapRight/>
    <m:intLim m:val="subSup"/>
    <m:naryLim m:val="subSup"/>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1B6775"/>
  <w15:docId w15:val="{21E6A68A-51FE-46DB-9ABF-43BF7BE2A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_tradnl" w:eastAsia="es-ES_trad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6857"/>
    <w:rPr>
      <w:lang w:val="es-ES" w:eastAsia="es-ES"/>
    </w:rPr>
  </w:style>
  <w:style w:type="paragraph" w:styleId="Ttulo1">
    <w:name w:val="heading 1"/>
    <w:basedOn w:val="Normal"/>
    <w:next w:val="Normal"/>
    <w:qFormat/>
    <w:rsid w:val="00B46857"/>
    <w:pPr>
      <w:keepNext/>
      <w:jc w:val="right"/>
      <w:outlineLvl w:val="0"/>
    </w:pPr>
    <w:rPr>
      <w:rFonts w:ascii="Courier New" w:hAnsi="Courier New"/>
      <w:b/>
      <w:i/>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sid w:val="005367EB"/>
    <w:rPr>
      <w:rFonts w:ascii="Tahoma" w:hAnsi="Tahoma" w:cs="Tahoma"/>
      <w:sz w:val="16"/>
      <w:szCs w:val="16"/>
    </w:rPr>
  </w:style>
  <w:style w:type="paragraph" w:styleId="Encabezado">
    <w:name w:val="header"/>
    <w:basedOn w:val="Normal"/>
    <w:rsid w:val="00F34884"/>
    <w:pPr>
      <w:tabs>
        <w:tab w:val="center" w:pos="4252"/>
        <w:tab w:val="right" w:pos="8504"/>
      </w:tabs>
    </w:pPr>
  </w:style>
  <w:style w:type="paragraph" w:styleId="Piedepgina">
    <w:name w:val="footer"/>
    <w:basedOn w:val="Normal"/>
    <w:rsid w:val="00F34884"/>
    <w:pPr>
      <w:tabs>
        <w:tab w:val="center" w:pos="4252"/>
        <w:tab w:val="right" w:pos="8504"/>
      </w:tabs>
    </w:pPr>
  </w:style>
  <w:style w:type="paragraph" w:styleId="Mapadeldocumento">
    <w:name w:val="Document Map"/>
    <w:basedOn w:val="Normal"/>
    <w:link w:val="MapadeldocumentoCar"/>
    <w:rsid w:val="001421C6"/>
    <w:rPr>
      <w:rFonts w:ascii="Lucida Grande" w:hAnsi="Lucida Grande"/>
    </w:rPr>
  </w:style>
  <w:style w:type="character" w:customStyle="1" w:styleId="MapadeldocumentoCar">
    <w:name w:val="Mapa del documento Car"/>
    <w:basedOn w:val="Fuentedeprrafopredeter"/>
    <w:link w:val="Mapadeldocumento"/>
    <w:rsid w:val="001421C6"/>
    <w:rPr>
      <w:rFonts w:ascii="Lucida Grande" w:hAnsi="Lucida Grande"/>
      <w:sz w:val="24"/>
      <w:szCs w:val="24"/>
      <w:lang w:val="es-ES" w:eastAsia="es-ES"/>
    </w:rPr>
  </w:style>
  <w:style w:type="table" w:styleId="Tablaconcuadrcula">
    <w:name w:val="Table Grid"/>
    <w:basedOn w:val="Tablanormal"/>
    <w:uiPriority w:val="39"/>
    <w:rsid w:val="00B468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A2145B"/>
  </w:style>
  <w:style w:type="paragraph" w:styleId="Textoindependiente">
    <w:name w:val="Body Text"/>
    <w:basedOn w:val="Normal"/>
    <w:link w:val="TextoindependienteCar"/>
    <w:rsid w:val="00BB62A4"/>
    <w:pPr>
      <w:tabs>
        <w:tab w:val="left" w:pos="720"/>
        <w:tab w:val="center" w:pos="3888"/>
      </w:tabs>
      <w:spacing w:line="360" w:lineRule="atLeast"/>
      <w:jc w:val="both"/>
    </w:pPr>
    <w:rPr>
      <w:sz w:val="26"/>
      <w:lang w:val="es-ES_tradnl"/>
    </w:rPr>
  </w:style>
  <w:style w:type="character" w:customStyle="1" w:styleId="TextoindependienteCar">
    <w:name w:val="Texto independiente Car"/>
    <w:basedOn w:val="Fuentedeprrafopredeter"/>
    <w:link w:val="Textoindependiente"/>
    <w:rsid w:val="00BB62A4"/>
    <w:rPr>
      <w:sz w:val="2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255</Words>
  <Characters>1407</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dc:creator>
  <cp:lastModifiedBy>Martin Cestao, Nerea</cp:lastModifiedBy>
  <cp:revision>5</cp:revision>
  <cp:lastPrinted>2015-10-05T06:52:00Z</cp:lastPrinted>
  <dcterms:created xsi:type="dcterms:W3CDTF">2025-12-16T17:28:00Z</dcterms:created>
  <dcterms:modified xsi:type="dcterms:W3CDTF">2026-02-02T11:00:00Z</dcterms:modified>
</cp:coreProperties>
</file>