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6713" w14:textId="2FED8483" w:rsidR="00D15E81" w:rsidRDefault="001D7D36" w:rsidP="00D15E81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26PES-</w:t>
      </w:r>
      <w:r w:rsidR="00D15E81">
        <w:rPr>
          <w:rFonts w:cstheme="minorHAnsi"/>
        </w:rPr>
        <w:t>6</w:t>
      </w:r>
      <w:r w:rsidR="00332C2C">
        <w:rPr>
          <w:rFonts w:cstheme="minorHAnsi"/>
        </w:rPr>
        <w:t>1</w:t>
      </w:r>
    </w:p>
    <w:p w14:paraId="306FA3F1" w14:textId="77E27567" w:rsidR="00332C2C" w:rsidRPr="00332C2C" w:rsidRDefault="00332C2C" w:rsidP="00332C2C">
      <w:pPr>
        <w:spacing w:after="120" w:line="276" w:lineRule="auto"/>
        <w:jc w:val="both"/>
        <w:rPr>
          <w:rFonts w:cstheme="minorHAnsi"/>
        </w:rPr>
      </w:pPr>
      <w:r w:rsidRPr="00332C2C">
        <w:rPr>
          <w:rFonts w:cstheme="minorHAnsi"/>
        </w:rPr>
        <w:t>Don Félix Zapatero Soria, miembro de las Cortes de Navarra,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adscrito al Grupo Parlamentario Unión del Pueblo Navarro (UPN), al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amparo de lo dispuesto en el Reglamento de la Cámara, realiza la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siguiente pregunta escrita al Gobierno de Navarra:</w:t>
      </w:r>
    </w:p>
    <w:p w14:paraId="1523BB9A" w14:textId="318F65EA" w:rsidR="00332C2C" w:rsidRPr="00332C2C" w:rsidRDefault="00332C2C" w:rsidP="00332C2C">
      <w:pPr>
        <w:spacing w:after="120" w:line="276" w:lineRule="auto"/>
        <w:jc w:val="both"/>
        <w:rPr>
          <w:rFonts w:cstheme="minorHAnsi"/>
        </w:rPr>
      </w:pPr>
      <w:r w:rsidRPr="00332C2C">
        <w:rPr>
          <w:rFonts w:cstheme="minorHAnsi"/>
        </w:rPr>
        <w:t>La Comisión de Desarrollo Rural y Medio Ambiente aprobó el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pasado 20 de enero de 2026 una resolución instando al Gobierno de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Navarra a la aprobación "urgente" de un Plan Foral de Prevención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frente a la Peste Porcina Africana (PPA) y al refuerzo inmediato de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las medidas de bioseguridad.</w:t>
      </w:r>
    </w:p>
    <w:p w14:paraId="2748428E" w14:textId="1782E168" w:rsidR="00332C2C" w:rsidRPr="00332C2C" w:rsidRDefault="00332C2C" w:rsidP="00332C2C">
      <w:pPr>
        <w:spacing w:after="120" w:line="276" w:lineRule="auto"/>
        <w:jc w:val="both"/>
        <w:rPr>
          <w:rFonts w:cstheme="minorHAnsi"/>
        </w:rPr>
      </w:pPr>
      <w:r w:rsidRPr="00332C2C">
        <w:rPr>
          <w:rFonts w:cstheme="minorHAnsi"/>
        </w:rPr>
        <w:t>Desde entonces, la situación epidemiológica se ha agravado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significativamente. A fecha de febrero de 2026, Cataluña ya suma más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de 160 casos confirmados en fauna silvestre y ha tenido que ampliar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su zona de alto riesgo ante la aparición de positivos fuera de la "zona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cero" inicial. Ante esta amenaza, la Comunidad Autónoma de Aragón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ha aprobado recientemente (febrero de 2026) una resolución para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ampliar el periodo hábil de caza del jabalí hasta finales de marzo, con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el fin de reducir la densidad poblacional y mitigar el riesgo de entrada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del virus.</w:t>
      </w:r>
    </w:p>
    <w:p w14:paraId="744C885F" w14:textId="1E184C5F" w:rsidR="00332C2C" w:rsidRPr="00332C2C" w:rsidRDefault="00332C2C" w:rsidP="00332C2C">
      <w:pPr>
        <w:spacing w:after="120" w:line="276" w:lineRule="auto"/>
        <w:jc w:val="both"/>
        <w:rPr>
          <w:rFonts w:cstheme="minorHAnsi"/>
        </w:rPr>
      </w:pPr>
      <w:r w:rsidRPr="00332C2C">
        <w:rPr>
          <w:rFonts w:cstheme="minorHAnsi"/>
        </w:rPr>
        <w:t>Dada la cercanía geográfica y la movilidad de la fauna silvestre entre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Aragón y Navarra, se formulan las siguientes preguntas:</w:t>
      </w:r>
    </w:p>
    <w:p w14:paraId="492EA5E6" w14:textId="38B34344" w:rsidR="00332C2C" w:rsidRPr="00332C2C" w:rsidRDefault="00332C2C" w:rsidP="00332C2C">
      <w:pPr>
        <w:spacing w:after="120" w:line="276" w:lineRule="auto"/>
        <w:jc w:val="both"/>
        <w:rPr>
          <w:rFonts w:cstheme="minorHAnsi"/>
        </w:rPr>
      </w:pPr>
      <w:r w:rsidRPr="00332C2C">
        <w:rPr>
          <w:rFonts w:cstheme="minorHAnsi"/>
        </w:rPr>
        <w:t>1. ¿Se ha iniciado el trabajo para elaborar el Plan Foral de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Prevención y Preparación frente a la PPA cuya aprobación fue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instada por este Parlamento con carácter de urgencia?</w:t>
      </w:r>
    </w:p>
    <w:p w14:paraId="46016610" w14:textId="2E90587A" w:rsidR="00332C2C" w:rsidRDefault="00332C2C" w:rsidP="00332C2C">
      <w:pPr>
        <w:spacing w:after="120" w:line="276" w:lineRule="auto"/>
        <w:jc w:val="both"/>
        <w:rPr>
          <w:rFonts w:cstheme="minorHAnsi"/>
        </w:rPr>
      </w:pPr>
      <w:r w:rsidRPr="00332C2C">
        <w:rPr>
          <w:rFonts w:cstheme="minorHAnsi"/>
        </w:rPr>
        <w:t>2. ¿Qué medidas concretas de refuerzo de bioseguridad se han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implementado en las explotaciones porcinas navarras desde la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aprobación de la moción en enero de 2026?</w:t>
      </w:r>
    </w:p>
    <w:p w14:paraId="26A524CD" w14:textId="2EFD9B00" w:rsidR="00332C2C" w:rsidRPr="00332C2C" w:rsidRDefault="00332C2C" w:rsidP="00332C2C">
      <w:pPr>
        <w:spacing w:after="120" w:line="276" w:lineRule="auto"/>
        <w:jc w:val="both"/>
        <w:rPr>
          <w:rFonts w:cstheme="minorHAnsi"/>
        </w:rPr>
      </w:pPr>
      <w:r w:rsidRPr="00332C2C">
        <w:rPr>
          <w:rFonts w:cstheme="minorHAnsi"/>
        </w:rPr>
        <w:t>3. Ante la expansión de los casos de PPA en Cataluña y la reciente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decisión de Aragón de ampliar la temporada de caza del jabalí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hasta el 29 de marzo de 2026, ¿tiene previsto el Departamento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de Desarrollo Rural y Medio Ambiente adoptar una medida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similar para intensificar el control poblacional en Navarra?</w:t>
      </w:r>
    </w:p>
    <w:p w14:paraId="7D6927AD" w14:textId="5A5B5134" w:rsidR="00332C2C" w:rsidRPr="00332C2C" w:rsidRDefault="00332C2C" w:rsidP="00332C2C">
      <w:pPr>
        <w:spacing w:after="120" w:line="276" w:lineRule="auto"/>
        <w:jc w:val="both"/>
        <w:rPr>
          <w:rFonts w:cstheme="minorHAnsi"/>
        </w:rPr>
      </w:pPr>
      <w:r w:rsidRPr="00332C2C">
        <w:rPr>
          <w:rFonts w:cstheme="minorHAnsi"/>
        </w:rPr>
        <w:t>4. ¿Qué mecanismos de coordinación técnica y vigilancia de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fauna silvestre se están llevando a cabo con la comunidad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vecina de Aragón tras su declaración de medidas extraordinarias</w:t>
      </w:r>
      <w:r>
        <w:rPr>
          <w:rFonts w:cstheme="minorHAnsi"/>
        </w:rPr>
        <w:t xml:space="preserve"> </w:t>
      </w:r>
      <w:r w:rsidRPr="00332C2C">
        <w:rPr>
          <w:rFonts w:cstheme="minorHAnsi"/>
        </w:rPr>
        <w:t>contra la PPA?</w:t>
      </w:r>
    </w:p>
    <w:p w14:paraId="46240C70" w14:textId="11BF708B" w:rsidR="00332C2C" w:rsidRPr="00332C2C" w:rsidRDefault="00332C2C" w:rsidP="00332C2C">
      <w:pPr>
        <w:spacing w:after="120" w:line="276" w:lineRule="auto"/>
        <w:jc w:val="both"/>
        <w:rPr>
          <w:rFonts w:cstheme="minorHAnsi"/>
        </w:rPr>
      </w:pPr>
      <w:r w:rsidRPr="00332C2C">
        <w:rPr>
          <w:rFonts w:cstheme="minorHAnsi"/>
        </w:rPr>
        <w:t>Pamplona, 18 de enero de 2026</w:t>
      </w:r>
    </w:p>
    <w:p w14:paraId="3A3A6CE2" w14:textId="5B6A5A1D" w:rsidR="00332C2C" w:rsidRPr="000808FC" w:rsidRDefault="00332C2C" w:rsidP="00332C2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332C2C">
        <w:rPr>
          <w:rFonts w:cstheme="minorHAnsi"/>
        </w:rPr>
        <w:t>Félix Zapatero Soria</w:t>
      </w:r>
    </w:p>
    <w:sectPr w:rsidR="00332C2C" w:rsidRPr="000808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FC"/>
    <w:rsid w:val="000026C4"/>
    <w:rsid w:val="000808FC"/>
    <w:rsid w:val="001D7D36"/>
    <w:rsid w:val="002503C8"/>
    <w:rsid w:val="002C4DE3"/>
    <w:rsid w:val="00332C2C"/>
    <w:rsid w:val="003F0392"/>
    <w:rsid w:val="004538F2"/>
    <w:rsid w:val="004E0F51"/>
    <w:rsid w:val="00592EF6"/>
    <w:rsid w:val="00655655"/>
    <w:rsid w:val="007766BE"/>
    <w:rsid w:val="00824B46"/>
    <w:rsid w:val="0084585C"/>
    <w:rsid w:val="008503D3"/>
    <w:rsid w:val="00940534"/>
    <w:rsid w:val="00A80803"/>
    <w:rsid w:val="00B063C1"/>
    <w:rsid w:val="00BA2832"/>
    <w:rsid w:val="00C550F2"/>
    <w:rsid w:val="00D1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42C1A"/>
  <w15:chartTrackingRefBased/>
  <w15:docId w15:val="{14F57996-C5BC-4307-ABD3-AF978E42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5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2026-02-19T09:36:00Z</dcterms:created>
  <dcterms:modified xsi:type="dcterms:W3CDTF">2026-02-19T09:39:00Z</dcterms:modified>
</cp:coreProperties>
</file>