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A6CE2" w14:textId="231A97B2" w:rsidR="00332C2C" w:rsidRDefault="001D7D36" w:rsidP="00332C2C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>26PES-</w:t>
      </w:r>
      <w:r w:rsidR="00D15E81">
        <w:rPr>
          <w:rFonts w:cstheme="minorHAnsi"/>
        </w:rPr>
        <w:t>6</w:t>
      </w:r>
      <w:r w:rsidR="00BE72F2">
        <w:rPr>
          <w:rFonts w:cstheme="minorHAnsi"/>
        </w:rPr>
        <w:t>2</w:t>
      </w:r>
    </w:p>
    <w:p w14:paraId="358C8816" w14:textId="50827D19" w:rsidR="00BE72F2" w:rsidRPr="00BE72F2" w:rsidRDefault="00BE72F2" w:rsidP="00BE72F2">
      <w:pPr>
        <w:spacing w:after="120" w:line="276" w:lineRule="auto"/>
        <w:jc w:val="both"/>
        <w:rPr>
          <w:rFonts w:cstheme="minorHAnsi"/>
        </w:rPr>
      </w:pPr>
      <w:r w:rsidRPr="00BE72F2">
        <w:rPr>
          <w:rFonts w:cstheme="minorHAnsi"/>
        </w:rPr>
        <w:t>Don Francisco Javier Trigo Oubiña, miembro de las Cortes de Navarra,</w:t>
      </w:r>
      <w:r>
        <w:rPr>
          <w:rFonts w:cstheme="minorHAnsi"/>
        </w:rPr>
        <w:t xml:space="preserve"> </w:t>
      </w:r>
      <w:r w:rsidRPr="00BE72F2">
        <w:rPr>
          <w:rFonts w:cstheme="minorHAnsi"/>
        </w:rPr>
        <w:t>adscrito al Grupo Parlamentario de Unió</w:t>
      </w:r>
      <w:r>
        <w:rPr>
          <w:rFonts w:cstheme="minorHAnsi"/>
        </w:rPr>
        <w:t>n</w:t>
      </w:r>
      <w:r w:rsidRPr="00BE72F2">
        <w:rPr>
          <w:rFonts w:cstheme="minorHAnsi"/>
        </w:rPr>
        <w:t xml:space="preserve"> del Pueblo Navarro y al</w:t>
      </w:r>
      <w:r>
        <w:rPr>
          <w:rFonts w:cstheme="minorHAnsi"/>
        </w:rPr>
        <w:t xml:space="preserve"> </w:t>
      </w:r>
      <w:r w:rsidRPr="00BE72F2">
        <w:rPr>
          <w:rFonts w:cstheme="minorHAnsi"/>
        </w:rPr>
        <w:t>amparo de lo dispuesto en el Reglamento de la Cámara, formula la</w:t>
      </w:r>
      <w:r>
        <w:rPr>
          <w:rFonts w:cstheme="minorHAnsi"/>
        </w:rPr>
        <w:t xml:space="preserve"> </w:t>
      </w:r>
      <w:r w:rsidRPr="00BE72F2">
        <w:rPr>
          <w:rFonts w:cstheme="minorHAnsi"/>
        </w:rPr>
        <w:t>siguiente pregunta escrita</w:t>
      </w:r>
      <w:r w:rsidRPr="00BE72F2">
        <w:rPr>
          <w:rFonts w:cstheme="minorHAnsi"/>
        </w:rPr>
        <w:t>:</w:t>
      </w:r>
    </w:p>
    <w:p w14:paraId="17D7069B" w14:textId="7346A0C1" w:rsidR="00BE72F2" w:rsidRPr="00BE72F2" w:rsidRDefault="00BE72F2" w:rsidP="00BE72F2">
      <w:pPr>
        <w:spacing w:after="120" w:line="276" w:lineRule="auto"/>
        <w:jc w:val="both"/>
        <w:rPr>
          <w:rFonts w:cstheme="minorHAnsi"/>
        </w:rPr>
      </w:pPr>
      <w:r w:rsidRPr="00BE72F2">
        <w:rPr>
          <w:rFonts w:cstheme="minorHAnsi"/>
        </w:rPr>
        <w:t xml:space="preserve">¿Tiene previsto el Gobierno de Navarra elaborar el </w:t>
      </w:r>
      <w:r w:rsidRPr="00BE72F2">
        <w:rPr>
          <w:rFonts w:cstheme="minorHAnsi"/>
        </w:rPr>
        <w:t xml:space="preserve">Anuario </w:t>
      </w:r>
      <w:r w:rsidRPr="00BE72F2">
        <w:rPr>
          <w:rFonts w:cstheme="minorHAnsi"/>
        </w:rPr>
        <w:t>del</w:t>
      </w:r>
      <w:r>
        <w:rPr>
          <w:rFonts w:cstheme="minorHAnsi"/>
        </w:rPr>
        <w:t xml:space="preserve"> </w:t>
      </w:r>
      <w:r w:rsidRPr="00BE72F2">
        <w:rPr>
          <w:rFonts w:cstheme="minorHAnsi"/>
        </w:rPr>
        <w:t>Deporte</w:t>
      </w:r>
      <w:r w:rsidRPr="00BE72F2">
        <w:rPr>
          <w:rFonts w:cstheme="minorHAnsi"/>
        </w:rPr>
        <w:t>, correspondiente al año 2024?</w:t>
      </w:r>
    </w:p>
    <w:p w14:paraId="2F253842" w14:textId="7FA1856C" w:rsidR="00BE72F2" w:rsidRPr="00BE72F2" w:rsidRDefault="00BE72F2" w:rsidP="00BE72F2">
      <w:pPr>
        <w:spacing w:after="120" w:line="276" w:lineRule="auto"/>
        <w:jc w:val="both"/>
        <w:rPr>
          <w:rFonts w:cstheme="minorHAnsi"/>
        </w:rPr>
      </w:pPr>
      <w:r w:rsidRPr="00BE72F2">
        <w:rPr>
          <w:rFonts w:cstheme="minorHAnsi"/>
        </w:rPr>
        <w:t>En caso afirmativo, ¿</w:t>
      </w:r>
      <w:r w:rsidR="00011BFE">
        <w:rPr>
          <w:rFonts w:cstheme="minorHAnsi"/>
        </w:rPr>
        <w:t>c</w:t>
      </w:r>
      <w:r w:rsidRPr="00BE72F2">
        <w:rPr>
          <w:rFonts w:cstheme="minorHAnsi"/>
        </w:rPr>
        <w:t xml:space="preserve">uándo estará publicado en la </w:t>
      </w:r>
      <w:r w:rsidR="00011BFE">
        <w:rPr>
          <w:rFonts w:cstheme="minorHAnsi"/>
        </w:rPr>
        <w:t>web</w:t>
      </w:r>
      <w:r w:rsidRPr="00BE72F2">
        <w:rPr>
          <w:rFonts w:cstheme="minorHAnsi"/>
        </w:rPr>
        <w:t xml:space="preserve"> del INDAF?</w:t>
      </w:r>
    </w:p>
    <w:p w14:paraId="41EC0E8C" w14:textId="77777777" w:rsidR="00BE72F2" w:rsidRPr="00BE72F2" w:rsidRDefault="00BE72F2" w:rsidP="00BE72F2">
      <w:pPr>
        <w:spacing w:after="120" w:line="276" w:lineRule="auto"/>
        <w:jc w:val="both"/>
        <w:rPr>
          <w:rFonts w:cstheme="minorHAnsi"/>
        </w:rPr>
      </w:pPr>
      <w:r w:rsidRPr="00BE72F2">
        <w:rPr>
          <w:rFonts w:cstheme="minorHAnsi"/>
        </w:rPr>
        <w:t>Pamplona, 18 de febrero de 2026</w:t>
      </w:r>
    </w:p>
    <w:p w14:paraId="4E3A45EE" w14:textId="72B4079B" w:rsidR="00BE72F2" w:rsidRPr="000808FC" w:rsidRDefault="00011BFE" w:rsidP="00BE72F2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El Parlamentario Foral: </w:t>
      </w:r>
      <w:r w:rsidR="00BE72F2" w:rsidRPr="00BE72F2">
        <w:rPr>
          <w:rFonts w:cstheme="minorHAnsi"/>
        </w:rPr>
        <w:t>Javier Trigo Oubiña</w:t>
      </w:r>
    </w:p>
    <w:sectPr w:rsidR="00BE72F2" w:rsidRPr="000808F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8FC"/>
    <w:rsid w:val="000026C4"/>
    <w:rsid w:val="00011BFE"/>
    <w:rsid w:val="000808FC"/>
    <w:rsid w:val="001D7D36"/>
    <w:rsid w:val="002503C8"/>
    <w:rsid w:val="002C4DE3"/>
    <w:rsid w:val="00332C2C"/>
    <w:rsid w:val="003F0392"/>
    <w:rsid w:val="004538F2"/>
    <w:rsid w:val="004E0F51"/>
    <w:rsid w:val="00592EF6"/>
    <w:rsid w:val="00655655"/>
    <w:rsid w:val="007766BE"/>
    <w:rsid w:val="00824B46"/>
    <w:rsid w:val="0084585C"/>
    <w:rsid w:val="008503D3"/>
    <w:rsid w:val="00940534"/>
    <w:rsid w:val="00A80803"/>
    <w:rsid w:val="00B063C1"/>
    <w:rsid w:val="00BA2832"/>
    <w:rsid w:val="00BE72F2"/>
    <w:rsid w:val="00C550F2"/>
    <w:rsid w:val="00D15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42C1A"/>
  <w15:chartTrackingRefBased/>
  <w15:docId w15:val="{14F57996-C5BC-4307-ABD3-AF978E428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458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2026-02-19T09:39:00Z</dcterms:created>
  <dcterms:modified xsi:type="dcterms:W3CDTF">2026-02-19T09:41:00Z</dcterms:modified>
</cp:coreProperties>
</file>