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7DC1" w14:textId="11F7D7B8" w:rsidR="00600E2D" w:rsidRDefault="00600E2D" w:rsidP="00600E2D">
      <w:pPr>
        <w:spacing w:after="120" w:line="276" w:lineRule="auto"/>
        <w:jc w:val="both"/>
      </w:pPr>
      <w:r>
        <w:t xml:space="preserve">26PES-69</w:t>
      </w:r>
    </w:p>
    <w:p w14:paraId="319B20A9" w14:textId="3613E54A" w:rsidR="00B46C84" w:rsidRDefault="00B46C84" w:rsidP="00B46C84">
      <w:pPr>
        <w:spacing w:after="120" w:line="276" w:lineRule="auto"/>
        <w:jc w:val="both"/>
      </w:pPr>
      <w:r>
        <w:t xml:space="preserve">EH Bildu Nafarroa talde parlamentarioari atxikitako foru parlamentari Txomin González Martínez jaunak, Parlamentuko Erregelamenduan ezarritakoaren babesean, idatziz erantzuteko honako galdera hauek aurkezten ditu, Nafarroako Gobernuari igor dakizkion:</w:t>
      </w:r>
    </w:p>
    <w:p w14:paraId="788D70D1" w14:textId="33AB6B24" w:rsidR="00B46C84" w:rsidRDefault="00B46C84" w:rsidP="00B46C84">
      <w:pPr>
        <w:spacing w:after="120" w:line="276" w:lineRule="auto"/>
        <w:jc w:val="both"/>
      </w:pPr>
      <w:r>
        <w:t xml:space="preserve">EH Bilduk jakin du IdiSNAko langileek erabiltzeko areto edo bulego bat jartzeko Navarrabiomed-ek erabiltzen duen eraikina berritu berri dela.</w:t>
      </w:r>
    </w:p>
    <w:p w14:paraId="652DEF18" w14:textId="4CAEDDD6" w:rsidR="00B46C84" w:rsidRDefault="00B46C84" w:rsidP="00B46C84">
      <w:pPr>
        <w:spacing w:after="120" w:line="276" w:lineRule="auto"/>
        <w:jc w:val="both"/>
      </w:pPr>
      <w:r>
        <w:t xml:space="preserve">Horri buruz, parlamentari honek idatzizko galdera hauek egiten ditu:</w:t>
      </w:r>
    </w:p>
    <w:p w14:paraId="104B656E" w14:textId="4D88EE0B" w:rsidR="00B46C84" w:rsidRDefault="00B46C84" w:rsidP="00B46C84">
      <w:pPr>
        <w:spacing w:after="120" w:line="276" w:lineRule="auto"/>
        <w:jc w:val="both"/>
      </w:pPr>
      <w:r>
        <w:t xml:space="preserve">– Zein izan da Navarrabiomed-en instalazioen espazio hori IdiSNAri lagatzeko justifikazioa?</w:t>
      </w:r>
    </w:p>
    <w:p w14:paraId="1A15F31F" w14:textId="049D8DD1" w:rsidR="00B46C84" w:rsidRDefault="00B46C84" w:rsidP="00B46C84">
      <w:pPr>
        <w:spacing w:after="120" w:line="276" w:lineRule="auto"/>
        <w:jc w:val="both"/>
      </w:pPr>
      <w:r>
        <w:t xml:space="preserve">– Sinatu al da lagapen honen ezaugarriak jasotzen dituen hitzarmen, kontratu, akordio edo antzekorik? Zeintzuk dira ezaugarri horiek?</w:t>
      </w:r>
    </w:p>
    <w:p w14:paraId="0000A926" w14:textId="1E69429D" w:rsidR="00B46C84" w:rsidRDefault="00B46C84" w:rsidP="00B46C84">
      <w:pPr>
        <w:spacing w:after="120" w:line="276" w:lineRule="auto"/>
        <w:jc w:val="both"/>
      </w:pPr>
      <w:r>
        <w:t xml:space="preserve">– Zer kostu ekonomiko ekarri du espazio hori eraikitzeak eta hornitzeak, eta zer aurrekontu-partidaren bidez finantzatu da?</w:t>
      </w:r>
    </w:p>
    <w:p w14:paraId="6C1B7A91" w14:textId="472D3E54" w:rsidR="00B46C84" w:rsidRDefault="00B46C84" w:rsidP="00B46C84">
      <w:pPr>
        <w:spacing w:after="120" w:line="276" w:lineRule="auto"/>
        <w:jc w:val="both"/>
      </w:pPr>
      <w:r>
        <w:t xml:space="preserve">Iruñean, 20256ko martxoaren 5ean</w:t>
      </w:r>
    </w:p>
    <w:p w14:paraId="2DBCE652" w14:textId="0A1124CC" w:rsidR="00B46C84" w:rsidRDefault="00B46C84" w:rsidP="00B46C84">
      <w:pPr>
        <w:spacing w:after="120" w:line="276" w:lineRule="auto"/>
        <w:jc w:val="both"/>
      </w:pPr>
      <w:r>
        <w:t xml:space="preserve">Foru-parlamentaria: Txomin González Martínez</w:t>
      </w:r>
    </w:p>
    <w:sectPr w:rsidR="00B46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2D"/>
    <w:rsid w:val="00600E2D"/>
    <w:rsid w:val="00B4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3807"/>
  <w15:chartTrackingRefBased/>
  <w15:docId w15:val="{C3816618-D5CE-4798-94AA-7EA6B12C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2026-03-06T06:42:00Z</dcterms:created>
  <dcterms:modified xsi:type="dcterms:W3CDTF">2026-03-06T06:46:00Z</dcterms:modified>
</cp:coreProperties>
</file>