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A758" w14:textId="26AC7E8C" w:rsidR="00BB5B3F" w:rsidRDefault="00806B6F" w:rsidP="00BB5B3F">
      <w:pPr>
        <w:spacing w:after="120" w:line="276" w:lineRule="auto"/>
        <w:jc w:val="both"/>
      </w:pPr>
      <w:r>
        <w:t>26PES-8</w:t>
      </w:r>
      <w:r w:rsidR="009D2DA6">
        <w:t>4</w:t>
      </w:r>
    </w:p>
    <w:p w14:paraId="0C3A0710" w14:textId="6355AFC1" w:rsidR="009D2DA6" w:rsidRDefault="009D2DA6" w:rsidP="009D2DA6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38C51A5A" w14:textId="36C86597" w:rsidR="009D2DA6" w:rsidRDefault="009D2DA6" w:rsidP="009D2DA6">
      <w:pPr>
        <w:spacing w:after="120" w:line="276" w:lineRule="auto"/>
        <w:jc w:val="both"/>
      </w:pPr>
      <w:r>
        <w:t>¿En qué situación se encuentra la modificación del Decreto Foral 33/2023</w:t>
      </w:r>
      <w:r>
        <w:t>,</w:t>
      </w:r>
      <w:r>
        <w:t xml:space="preserve"> de 29</w:t>
      </w:r>
      <w:r>
        <w:t xml:space="preserve"> </w:t>
      </w:r>
      <w:r>
        <w:t>de marzo</w:t>
      </w:r>
      <w:r>
        <w:t>,</w:t>
      </w:r>
      <w:r>
        <w:t xml:space="preserve"> por el que se regula la prestación ortoprotésica y qu</w:t>
      </w:r>
      <w:r>
        <w:t>é</w:t>
      </w:r>
      <w:r>
        <w:t xml:space="preserve"> cronograma tiene</w:t>
      </w:r>
      <w:r>
        <w:t xml:space="preserve"> </w:t>
      </w:r>
      <w:r>
        <w:t>previsto el Departamento en cuanto a su puesta en marcha?</w:t>
      </w:r>
    </w:p>
    <w:p w14:paraId="7C90C5E9" w14:textId="5AA9C6D4" w:rsidR="009D2DA6" w:rsidRDefault="009D2DA6" w:rsidP="009D2DA6">
      <w:pPr>
        <w:spacing w:after="120" w:line="276" w:lineRule="auto"/>
        <w:jc w:val="both"/>
      </w:pPr>
      <w:r>
        <w:t>Pamplona, 3 de febrero de 2026</w:t>
      </w:r>
    </w:p>
    <w:p w14:paraId="427F760F" w14:textId="0DACEC66" w:rsidR="009D2DA6" w:rsidRDefault="009D2DA6" w:rsidP="009D2DA6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9D2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806B6F"/>
    <w:rsid w:val="008835C3"/>
    <w:rsid w:val="00901A6D"/>
    <w:rsid w:val="00926C4B"/>
    <w:rsid w:val="009D2DA6"/>
    <w:rsid w:val="00BB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2026-03-18T15:09:00Z</dcterms:created>
  <dcterms:modified xsi:type="dcterms:W3CDTF">2026-03-25T07:38:00Z</dcterms:modified>
</cp:coreProperties>
</file>