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3E15" w14:textId="490EA215" w:rsidR="00DD091B" w:rsidRDefault="00DD091B" w:rsidP="00DD091B">
      <w:pPr>
        <w:spacing w:after="120" w:line="276" w:lineRule="auto"/>
        <w:jc w:val="both"/>
      </w:pPr>
      <w:r>
        <w:t xml:space="preserve">26PES-89</w:t>
      </w:r>
    </w:p>
    <w:p w14:paraId="07EA8E46" w14:textId="5B60180F" w:rsidR="00DD091B" w:rsidRDefault="00DD091B" w:rsidP="00DD091B">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7934B0D2" w14:textId="32B91D5F" w:rsidR="00DD091B" w:rsidRDefault="00DD091B" w:rsidP="00DD091B">
      <w:pPr>
        <w:spacing w:after="120" w:line="276" w:lineRule="auto"/>
        <w:jc w:val="both"/>
      </w:pPr>
      <w:r>
        <w:t xml:space="preserve">Alfaro kontseilariak orain dela zenbait aste iragarri zuen  administrazio-egoera irregularrean egonik ezohiko erregularizazio-prozesuan sar daitezkeen pertsonak artatzeko zerbitzua lizitatuko zela. Gobernuak noiz lizitatuko du zerbitzua?</w:t>
      </w:r>
      <w:r>
        <w:t xml:space="preserve"> </w:t>
      </w:r>
      <w:r>
        <w:t xml:space="preserve">Zer eginkizun izanen du zerbitzuak?</w:t>
      </w:r>
    </w:p>
    <w:p w14:paraId="7293D078" w14:textId="177DADD2" w:rsidR="00DD091B" w:rsidRDefault="00DD091B" w:rsidP="00DD091B">
      <w:pPr>
        <w:spacing w:after="120" w:line="276" w:lineRule="auto"/>
        <w:jc w:val="both"/>
      </w:pPr>
      <w:r>
        <w:t xml:space="preserve">Lizitaziora ateratzen ez bada, nola, noiz eta zer baliabide ekonomikorekin eta giza baliabiderekin antolatuko da?</w:t>
      </w:r>
    </w:p>
    <w:p w14:paraId="2BB17B77" w14:textId="0830BC61" w:rsidR="00DD091B" w:rsidRDefault="00DD091B" w:rsidP="00DD091B">
      <w:pPr>
        <w:spacing w:after="120" w:line="276" w:lineRule="auto"/>
        <w:jc w:val="both"/>
      </w:pPr>
      <w:r>
        <w:t xml:space="preserve">Iruñean, 2026ko martxoaren 26an</w:t>
      </w:r>
    </w:p>
    <w:p w14:paraId="516CD725" w14:textId="4538A483" w:rsidR="00DD091B" w:rsidRDefault="00DD091B" w:rsidP="00DD091B">
      <w:pPr>
        <w:spacing w:after="120" w:line="276" w:lineRule="auto"/>
        <w:jc w:val="both"/>
      </w:pPr>
      <w:r>
        <w:t xml:space="preserve">Foru-parlamentaria: Cristina López Mañero</w:t>
      </w:r>
    </w:p>
    <w:sectPr w:rsidR="00DD09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1B"/>
    <w:rsid w:val="00DD0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9AA5"/>
  <w15:chartTrackingRefBased/>
  <w15:docId w15:val="{BED3DE40-1441-4038-853E-6ACA5914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604</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2026-03-26T09:55:00Z</dcterms:created>
  <dcterms:modified xsi:type="dcterms:W3CDTF">2026-03-26T09:57:00Z</dcterms:modified>
</cp:coreProperties>
</file>