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A006" w14:textId="1BE3AC1F" w:rsidR="00617BDD" w:rsidRDefault="00617BDD" w:rsidP="00617BDD">
      <w:pPr>
        <w:spacing w:after="120" w:line="276" w:lineRule="auto"/>
        <w:jc w:val="both"/>
      </w:pPr>
      <w:r>
        <w:t xml:space="preserve">26PES-99</w:t>
      </w:r>
    </w:p>
    <w:p w14:paraId="2320D78F" w14:textId="44943F39" w:rsidR="009D4A4C" w:rsidRDefault="009D4A4C" w:rsidP="009D4A4C">
      <w:pPr>
        <w:spacing w:after="120" w:line="276" w:lineRule="auto"/>
        <w:jc w:val="both"/>
      </w:pPr>
      <w:r>
        <w:t xml:space="preserve">Talde Mistoko eta VOXeko foru parlamentari Emilio Jiménez Román jaunak, Parlamentuko Erregelamenduan ezarritakoaren babesean, honako galdera hau egiten dio Nafarroako Gobernuko Barneko, Funtzio Publikoko eta Justiziako Departamentuari, idatziz erantzun diezaion:</w:t>
      </w:r>
    </w:p>
    <w:p w14:paraId="7D1798BE" w14:textId="19011EEC" w:rsidR="009D4A4C" w:rsidRDefault="009D4A4C" w:rsidP="009D4A4C">
      <w:pPr>
        <w:spacing w:after="120" w:line="276" w:lineRule="auto"/>
        <w:jc w:val="both"/>
      </w:pPr>
      <w:r>
        <w:t xml:space="preserve">2024tik 2027ra bitarte Nafarroako Gobernuaren zaintza eta segurtasun pribatuko zerbitzuak emateko esparru-akordioaren baldintza-agiria dela-eta, jakin nahi dugu ea sinatutako lan-osagarri guztiak ordaintzen ari zaizkien langileei, bereziki Tafallako Justizia Jauregiari dagokion zerbitzuaren kasuan.</w:t>
      </w:r>
    </w:p>
    <w:p w14:paraId="0D4B9F3F" w14:textId="79871134" w:rsidR="009D4A4C" w:rsidRDefault="009D4A4C" w:rsidP="009D4A4C">
      <w:pPr>
        <w:spacing w:after="120" w:line="276" w:lineRule="auto"/>
        <w:jc w:val="both"/>
      </w:pPr>
      <w:r>
        <w:t xml:space="preserve">Iruñean, 2026ko martxoaren 28an</w:t>
      </w:r>
    </w:p>
    <w:p w14:paraId="084EE4ED" w14:textId="440CD378" w:rsidR="009D4A4C" w:rsidRDefault="009D4A4C" w:rsidP="009D4A4C">
      <w:pPr>
        <w:spacing w:after="120" w:line="276" w:lineRule="auto"/>
        <w:jc w:val="both"/>
      </w:pPr>
      <w:r>
        <w:t xml:space="preserve">Foru-parlamentaria: Emilio Jiménez Román</w:t>
      </w:r>
    </w:p>
    <w:sectPr w:rsidR="009D4A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DD"/>
    <w:rsid w:val="00617BDD"/>
    <w:rsid w:val="009D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D93E"/>
  <w15:chartTrackingRefBased/>
  <w15:docId w15:val="{72ED26A9-9245-4CD0-BB21-2B135066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2026-04-08T08:08:00Z</dcterms:created>
  <dcterms:modified xsi:type="dcterms:W3CDTF">2026-04-08T08:10:00Z</dcterms:modified>
</cp:coreProperties>
</file>