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B268" w14:textId="20D1FD49" w:rsidR="000F6E79" w:rsidRPr="00AA3F67" w:rsidRDefault="001C6642" w:rsidP="000F6E79">
      <w:pPr>
        <w:spacing w:after="120" w:line="276" w:lineRule="auto"/>
        <w:jc w:val="both"/>
        <w:rPr>
          <w:rFonts w:cstheme="minorHAnsi"/>
        </w:rPr>
      </w:pPr>
      <w:r w:rsidRPr="00AA3F67">
        <w:rPr>
          <w:rFonts w:cstheme="minorHAnsi"/>
        </w:rPr>
        <w:t>26POR-12</w:t>
      </w:r>
      <w:r w:rsidR="004C3E5B">
        <w:rPr>
          <w:rFonts w:cstheme="minorHAnsi"/>
        </w:rPr>
        <w:t>8</w:t>
      </w:r>
    </w:p>
    <w:p w14:paraId="3346AD31" w14:textId="5C251332" w:rsidR="004C3E5B" w:rsidRPr="004C3E5B" w:rsidRDefault="004C3E5B" w:rsidP="004C3E5B">
      <w:pPr>
        <w:spacing w:after="120" w:line="276" w:lineRule="auto"/>
        <w:jc w:val="both"/>
        <w:rPr>
          <w:rFonts w:cstheme="minorHAnsi"/>
        </w:rPr>
      </w:pPr>
      <w:r w:rsidRPr="004C3E5B">
        <w:rPr>
          <w:rFonts w:cstheme="minorHAnsi"/>
        </w:rPr>
        <w:t>Don Francisco Javier Trigo Oubiña, miembro de las Cortes de Navarra,</w:t>
      </w:r>
      <w:r>
        <w:rPr>
          <w:rFonts w:cstheme="minorHAnsi"/>
        </w:rPr>
        <w:t xml:space="preserve"> </w:t>
      </w:r>
      <w:r w:rsidRPr="004C3E5B">
        <w:rPr>
          <w:rFonts w:cstheme="minorHAnsi"/>
        </w:rPr>
        <w:t>adscrito al Grupo Parlamentario de Unió del Pueblo Navarro y al</w:t>
      </w:r>
      <w:r>
        <w:rPr>
          <w:rFonts w:cstheme="minorHAnsi"/>
        </w:rPr>
        <w:t xml:space="preserve"> </w:t>
      </w:r>
      <w:r w:rsidRPr="004C3E5B">
        <w:rPr>
          <w:rFonts w:cstheme="minorHAnsi"/>
        </w:rPr>
        <w:t>amparo de los dispuesto en el Reglamento de la Cámara, formula la</w:t>
      </w:r>
      <w:r>
        <w:rPr>
          <w:rFonts w:cstheme="minorHAnsi"/>
        </w:rPr>
        <w:t xml:space="preserve"> </w:t>
      </w:r>
      <w:r w:rsidRPr="004C3E5B">
        <w:rPr>
          <w:rFonts w:cstheme="minorHAnsi"/>
        </w:rPr>
        <w:t>siguiente Pregunta Oral para que sea respondida en Pleno, por la</w:t>
      </w:r>
      <w:r>
        <w:rPr>
          <w:rFonts w:cstheme="minorHAnsi"/>
        </w:rPr>
        <w:t xml:space="preserve"> </w:t>
      </w:r>
      <w:proofErr w:type="gramStart"/>
      <w:r w:rsidRPr="004C3E5B">
        <w:rPr>
          <w:rFonts w:cstheme="minorHAnsi"/>
        </w:rPr>
        <w:t>Consejera</w:t>
      </w:r>
      <w:proofErr w:type="gramEnd"/>
      <w:r w:rsidRPr="004C3E5B">
        <w:rPr>
          <w:rFonts w:cstheme="minorHAnsi"/>
        </w:rPr>
        <w:t xml:space="preserve"> de Cultura, Deporte y Turismo:</w:t>
      </w:r>
    </w:p>
    <w:p w14:paraId="0AD95A94" w14:textId="63858078" w:rsidR="004C3E5B" w:rsidRPr="004C3E5B" w:rsidRDefault="004C3E5B" w:rsidP="004C3E5B">
      <w:pPr>
        <w:spacing w:after="120" w:line="276" w:lineRule="auto"/>
        <w:jc w:val="both"/>
        <w:rPr>
          <w:rFonts w:cstheme="minorHAnsi"/>
        </w:rPr>
      </w:pPr>
      <w:r w:rsidRPr="004C3E5B">
        <w:rPr>
          <w:rFonts w:cstheme="minorHAnsi"/>
        </w:rPr>
        <w:t>“La Intervención General de Navarra emite un informe de omisión de</w:t>
      </w:r>
      <w:r>
        <w:rPr>
          <w:rFonts w:cstheme="minorHAnsi"/>
        </w:rPr>
        <w:t xml:space="preserve"> </w:t>
      </w:r>
      <w:r w:rsidRPr="004C3E5B">
        <w:rPr>
          <w:rFonts w:cstheme="minorHAnsi"/>
        </w:rPr>
        <w:t>fiscalización, el 11 de diciembre de 2025, sobre los contratos de las</w:t>
      </w:r>
      <w:r>
        <w:rPr>
          <w:rFonts w:cstheme="minorHAnsi"/>
        </w:rPr>
        <w:t xml:space="preserve"> </w:t>
      </w:r>
      <w:r w:rsidRPr="004C3E5B">
        <w:rPr>
          <w:rFonts w:cstheme="minorHAnsi"/>
        </w:rPr>
        <w:t>obras en Senda Viva, en el que insta a la unidad gestora —es decir, al</w:t>
      </w:r>
      <w:r>
        <w:rPr>
          <w:rFonts w:cstheme="minorHAnsi"/>
        </w:rPr>
        <w:t xml:space="preserve"> </w:t>
      </w:r>
      <w:r w:rsidRPr="004C3E5B">
        <w:rPr>
          <w:rFonts w:cstheme="minorHAnsi"/>
        </w:rPr>
        <w:t>INDAF— a iniciar expediente de reintegro, cuantificando el impacto</w:t>
      </w:r>
      <w:r>
        <w:rPr>
          <w:rFonts w:cstheme="minorHAnsi"/>
        </w:rPr>
        <w:t xml:space="preserve"> </w:t>
      </w:r>
      <w:r w:rsidRPr="004C3E5B">
        <w:rPr>
          <w:rFonts w:cstheme="minorHAnsi"/>
        </w:rPr>
        <w:t>económico del cumplimiento observado”</w:t>
      </w:r>
      <w:r w:rsidR="00935EDF">
        <w:rPr>
          <w:rFonts w:cstheme="minorHAnsi"/>
        </w:rPr>
        <w:t>.</w:t>
      </w:r>
    </w:p>
    <w:p w14:paraId="4F74889A" w14:textId="77777777" w:rsidR="004C3E5B" w:rsidRPr="004C3E5B" w:rsidRDefault="004C3E5B" w:rsidP="004C3E5B">
      <w:pPr>
        <w:spacing w:after="120" w:line="276" w:lineRule="auto"/>
        <w:jc w:val="both"/>
        <w:rPr>
          <w:rFonts w:cstheme="minorHAnsi"/>
        </w:rPr>
      </w:pPr>
      <w:r w:rsidRPr="004C3E5B">
        <w:rPr>
          <w:rFonts w:cstheme="minorHAnsi"/>
        </w:rPr>
        <w:t>Por este motivo se pregunta:</w:t>
      </w:r>
    </w:p>
    <w:p w14:paraId="4F5BB991" w14:textId="77777777" w:rsidR="004C3E5B" w:rsidRPr="00935EDF" w:rsidRDefault="004C3E5B" w:rsidP="004C3E5B">
      <w:pPr>
        <w:spacing w:after="120" w:line="276" w:lineRule="auto"/>
        <w:jc w:val="both"/>
        <w:rPr>
          <w:rFonts w:cstheme="minorHAnsi"/>
        </w:rPr>
      </w:pPr>
      <w:r w:rsidRPr="004C3E5B">
        <w:rPr>
          <w:rFonts w:cstheme="minorHAnsi"/>
        </w:rPr>
        <w:t>¿Se ha procedido ya al reintegro de la cantidad correspondiente al</w:t>
      </w:r>
      <w:r w:rsidRPr="00935EDF">
        <w:rPr>
          <w:rFonts w:cstheme="minorHAnsi"/>
        </w:rPr>
        <w:t xml:space="preserve"> </w:t>
      </w:r>
      <w:r w:rsidRPr="00935EDF">
        <w:rPr>
          <w:rFonts w:cstheme="minorHAnsi"/>
        </w:rPr>
        <w:t>impacto económico cuantificado, a la Hacienda Foral?</w:t>
      </w:r>
      <w:r w:rsidRPr="00935EDF">
        <w:rPr>
          <w:rFonts w:cstheme="minorHAnsi"/>
        </w:rPr>
        <w:t xml:space="preserve"> </w:t>
      </w:r>
    </w:p>
    <w:p w14:paraId="4E223E1E" w14:textId="06038040" w:rsidR="008E4741" w:rsidRPr="00AA3F67" w:rsidRDefault="00E812EC" w:rsidP="004C3E5B">
      <w:pPr>
        <w:spacing w:after="120" w:line="276" w:lineRule="auto"/>
        <w:jc w:val="both"/>
        <w:rPr>
          <w:rFonts w:cstheme="minorHAnsi"/>
        </w:rPr>
      </w:pPr>
      <w:r w:rsidRPr="00AA3F67">
        <w:rPr>
          <w:rFonts w:cstheme="minorHAnsi"/>
        </w:rPr>
        <w:t>Pamplona, a 16 de abril de 2026</w:t>
      </w:r>
    </w:p>
    <w:p w14:paraId="3E3965FF" w14:textId="0DEFB76C" w:rsidR="00BE01DD" w:rsidRPr="00AA3F67" w:rsidRDefault="004C3E5B" w:rsidP="00BE01D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</w:t>
      </w:r>
      <w:r w:rsidR="00BE01DD" w:rsidRPr="00AA3F67">
        <w:rPr>
          <w:rFonts w:cstheme="minorHAnsi"/>
        </w:rPr>
        <w:t>Parlamentari</w:t>
      </w:r>
      <w:r>
        <w:rPr>
          <w:rFonts w:cstheme="minorHAnsi"/>
        </w:rPr>
        <w:t>o</w:t>
      </w:r>
      <w:r w:rsidR="00BE01DD" w:rsidRPr="00AA3F67">
        <w:rPr>
          <w:rFonts w:cstheme="minorHAnsi"/>
        </w:rPr>
        <w:t xml:space="preserve"> Foral: </w:t>
      </w:r>
      <w:r w:rsidRPr="004C3E5B">
        <w:rPr>
          <w:rFonts w:cstheme="minorHAnsi"/>
        </w:rPr>
        <w:t>Francisco Javier Trigo Oubiña</w:t>
      </w:r>
    </w:p>
    <w:sectPr w:rsidR="00BE01DD" w:rsidRPr="00AA3F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0F6E79"/>
    <w:rsid w:val="001C6642"/>
    <w:rsid w:val="0025112A"/>
    <w:rsid w:val="0026669E"/>
    <w:rsid w:val="004C3E5B"/>
    <w:rsid w:val="00526003"/>
    <w:rsid w:val="005C1D41"/>
    <w:rsid w:val="0064197B"/>
    <w:rsid w:val="00680F3A"/>
    <w:rsid w:val="00771ADF"/>
    <w:rsid w:val="00863A9D"/>
    <w:rsid w:val="00887277"/>
    <w:rsid w:val="008E4741"/>
    <w:rsid w:val="00901CB1"/>
    <w:rsid w:val="00935EDF"/>
    <w:rsid w:val="0095478A"/>
    <w:rsid w:val="00A66FAF"/>
    <w:rsid w:val="00AA3F67"/>
    <w:rsid w:val="00AB1116"/>
    <w:rsid w:val="00AF6224"/>
    <w:rsid w:val="00BE01DD"/>
    <w:rsid w:val="00CF27A3"/>
    <w:rsid w:val="00E22E8A"/>
    <w:rsid w:val="00E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2026-04-17T06:04:00Z</dcterms:created>
  <dcterms:modified xsi:type="dcterms:W3CDTF">2026-04-17T06:05:00Z</dcterms:modified>
</cp:coreProperties>
</file>