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C3254" w14:textId="77777777" w:rsidR="004F45D0" w:rsidRPr="00840535" w:rsidRDefault="004F45D0" w:rsidP="004F45D0">
      <w:pPr>
        <w:pStyle w:val="OFI-FIRMA3"/>
        <w:rPr>
          <w:noProof/>
          <w:sz w:val="16"/>
          <w:szCs w:val="16"/>
        </w:rPr>
      </w:pPr>
    </w:p>
    <w:p w14:paraId="38139064" w14:textId="77777777" w:rsidR="004F45D0" w:rsidRDefault="004F45D0" w:rsidP="004F45D0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19717EE" w14:textId="77777777" w:rsidR="004F45D0" w:rsidRDefault="004F45D0" w:rsidP="004F45D0">
      <w:pPr>
        <w:pStyle w:val="OFI-TITULO2"/>
      </w:pPr>
      <w:r w:rsidRPr="00F857EC">
        <w:rPr>
          <w:noProof/>
        </w:rPr>
        <w:t>11-26/MOC-00048</w:t>
      </w:r>
      <w:r>
        <w:t xml:space="preserve">. </w:t>
      </w:r>
      <w:r w:rsidRPr="002C0D8B">
        <w:t>Resolución</w:t>
      </w:r>
      <w:r>
        <w:t xml:space="preserve"> </w:t>
      </w:r>
      <w:r w:rsidRPr="00F857EC">
        <w:rPr>
          <w:noProof/>
        </w:rPr>
        <w:t>por la que se insta al Gobierno de Navarra a impulsar medidas contra la especulación inmobiliaria</w:t>
      </w:r>
    </w:p>
    <w:p w14:paraId="7C7DE9DD" w14:textId="77777777" w:rsidR="004F45D0" w:rsidRDefault="004F45D0" w:rsidP="004F45D0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F857EC">
        <w:rPr>
          <w:noProof/>
        </w:rPr>
        <w:t>Pleno</w:t>
      </w:r>
    </w:p>
    <w:p w14:paraId="0581AC6A" w14:textId="77777777" w:rsidR="004F45D0" w:rsidRDefault="004F45D0" w:rsidP="004F45D0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F857EC">
        <w:rPr>
          <w:noProof/>
        </w:rPr>
        <w:t>por la que se insta al Gobierno de Navarra a impulsar medidas contra la especulación inmobiliaria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F857EC">
        <w:rPr>
          <w:noProof/>
        </w:rPr>
        <w:t>Pleno</w:t>
      </w:r>
      <w:r>
        <w:t xml:space="preserve"> del Parlamento de Navarra en sesión celebrada el día </w:t>
      </w:r>
      <w:r w:rsidRPr="00F857EC">
        <w:rPr>
          <w:noProof/>
        </w:rPr>
        <w:t>16 de abril de 2026</w:t>
      </w:r>
      <w:r>
        <w:t>, cuyo texto se inserta a continuación</w:t>
      </w:r>
      <w:r>
        <w:rPr>
          <w:bCs/>
          <w:iCs/>
        </w:rPr>
        <w:t>:</w:t>
      </w:r>
    </w:p>
    <w:p w14:paraId="453FFCBB" w14:textId="57E0758C" w:rsidR="00F8064B" w:rsidRDefault="004F45D0" w:rsidP="00F8064B">
      <w:pPr>
        <w:pStyle w:val="OFI-TEXTO1"/>
        <w:rPr>
          <w:noProof/>
        </w:rPr>
      </w:pPr>
      <w:r>
        <w:rPr>
          <w:iCs/>
        </w:rPr>
        <w:tab/>
      </w:r>
      <w:r w:rsidR="00C7192C">
        <w:rPr>
          <w:iCs/>
        </w:rPr>
        <w:t>"</w:t>
      </w:r>
      <w:r w:rsidR="00F8064B">
        <w:rPr>
          <w:noProof/>
        </w:rPr>
        <w:t>El Parlamento de Navarra insta al Gobierno de Navarra a:</w:t>
      </w:r>
    </w:p>
    <w:p w14:paraId="42CF58F7" w14:textId="590A503A" w:rsidR="00F8064B" w:rsidRDefault="00C7192C" w:rsidP="00F8064B">
      <w:pPr>
        <w:pStyle w:val="OFI-TEXTO1"/>
        <w:rPr>
          <w:noProof/>
        </w:rPr>
      </w:pPr>
      <w:r>
        <w:rPr>
          <w:noProof/>
        </w:rPr>
        <w:tab/>
      </w:r>
      <w:r w:rsidR="00F8064B">
        <w:rPr>
          <w:noProof/>
        </w:rPr>
        <w:t>1. Analizar y, en su caso, promover modificaciones normativas en materia de vivienda y urbanismo para incorporar instrumentos que permitan limitar la compra especulativa de vivienda en zonas de mercado residencial tensionado, priorizando el uso como residencia habitual.</w:t>
      </w:r>
    </w:p>
    <w:p w14:paraId="5AC00BFD" w14:textId="7BB4AF23" w:rsidR="004F45D0" w:rsidRDefault="00C7192C" w:rsidP="00F8064B">
      <w:pPr>
        <w:pStyle w:val="OFI-TEXTO1"/>
      </w:pPr>
      <w:r>
        <w:rPr>
          <w:noProof/>
        </w:rPr>
        <w:tab/>
      </w:r>
      <w:r w:rsidR="00F8064B">
        <w:rPr>
          <w:noProof/>
        </w:rPr>
        <w:t>2. Impulsar convenios de cesión de uso a largo plazo con entidades titulares de inmuebles infrautilizados, incluidas entidades religiosas y otras instituciones, para destinarlos a programas de vivienda social</w:t>
      </w:r>
      <w:r w:rsidR="004F45D0">
        <w:rPr>
          <w:iCs/>
        </w:rPr>
        <w:t>".</w:t>
      </w:r>
    </w:p>
    <w:p w14:paraId="1498CC91" w14:textId="58E40907" w:rsidR="004F45D0" w:rsidRDefault="004F45D0" w:rsidP="004F45D0">
      <w:pPr>
        <w:pStyle w:val="OFI-FECHA"/>
      </w:pPr>
      <w:r>
        <w:t xml:space="preserve">Pamplona, </w:t>
      </w:r>
      <w:r w:rsidRPr="00F857EC">
        <w:rPr>
          <w:noProof/>
        </w:rPr>
        <w:t>1</w:t>
      </w:r>
      <w:r w:rsidR="00F8064B">
        <w:rPr>
          <w:noProof/>
        </w:rPr>
        <w:t>7</w:t>
      </w:r>
      <w:r w:rsidRPr="00F857EC">
        <w:rPr>
          <w:noProof/>
        </w:rPr>
        <w:t xml:space="preserve"> de abril de 2026</w:t>
      </w:r>
    </w:p>
    <w:p w14:paraId="44ECA07B" w14:textId="77777777" w:rsidR="004F45D0" w:rsidRDefault="004F45D0" w:rsidP="004F45D0">
      <w:pPr>
        <w:pStyle w:val="OFI-FIRMA3"/>
      </w:pPr>
      <w:r w:rsidRPr="00F857EC">
        <w:rPr>
          <w:noProof/>
        </w:rPr>
        <w:t>El Presidente</w:t>
      </w:r>
      <w:r>
        <w:t xml:space="preserve">:  </w:t>
      </w:r>
      <w:r w:rsidRPr="00F857EC">
        <w:rPr>
          <w:noProof/>
        </w:rPr>
        <w:t>Unai Hualde Iglesias</w:t>
      </w:r>
    </w:p>
    <w:p w14:paraId="44D5654D" w14:textId="77777777" w:rsidR="00C451FF" w:rsidRDefault="00C451FF"/>
    <w:sectPr w:rsidR="00C451FF" w:rsidSect="004F4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C7572" w14:textId="77777777" w:rsidR="00672C09" w:rsidRDefault="00672C09" w:rsidP="004F45D0">
      <w:pPr>
        <w:spacing w:after="0" w:line="240" w:lineRule="auto"/>
      </w:pPr>
      <w:r>
        <w:separator/>
      </w:r>
    </w:p>
  </w:endnote>
  <w:endnote w:type="continuationSeparator" w:id="0">
    <w:p w14:paraId="469E73FE" w14:textId="77777777" w:rsidR="00672C09" w:rsidRDefault="00672C09" w:rsidP="004F4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12EF2" w14:textId="77777777" w:rsidR="004F45D0" w:rsidRDefault="004F45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07345" w14:textId="77777777" w:rsidR="004F45D0" w:rsidRDefault="004F45D0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DDBE" w14:textId="77777777" w:rsidR="004F45D0" w:rsidRDefault="004F4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0CE08" w14:textId="77777777" w:rsidR="00672C09" w:rsidRDefault="00672C09" w:rsidP="004F45D0">
      <w:pPr>
        <w:spacing w:after="0" w:line="240" w:lineRule="auto"/>
      </w:pPr>
      <w:r>
        <w:separator/>
      </w:r>
    </w:p>
  </w:footnote>
  <w:footnote w:type="continuationSeparator" w:id="0">
    <w:p w14:paraId="4B973A14" w14:textId="77777777" w:rsidR="00672C09" w:rsidRDefault="00672C09" w:rsidP="004F4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61FC5" w14:textId="77777777" w:rsidR="004F45D0" w:rsidRDefault="004F45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68609" w14:textId="77777777" w:rsidR="004F45D0" w:rsidRDefault="004F45D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CB6934D" wp14:editId="533DAD11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0330660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F857EC">
      <w:rPr>
        <w:noProof/>
      </w:rPr>
      <w:t>11-26/MOC-00048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0FA8" w14:textId="77777777" w:rsidR="004F45D0" w:rsidRDefault="004F45D0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A93AA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7919878" r:id="rId2"/>
      </w:object>
    </w:r>
  </w:p>
  <w:p w14:paraId="04579CF1" w14:textId="77777777" w:rsidR="004F45D0" w:rsidRDefault="004F45D0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E7B3019" wp14:editId="56F1385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2439650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A7DA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02C753C" w14:textId="77777777" w:rsidR="004F45D0" w:rsidRDefault="004F45D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40422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D0"/>
    <w:rsid w:val="0014331F"/>
    <w:rsid w:val="001F2AE4"/>
    <w:rsid w:val="002C7A38"/>
    <w:rsid w:val="002E09AF"/>
    <w:rsid w:val="003D5144"/>
    <w:rsid w:val="004F45D0"/>
    <w:rsid w:val="005E4162"/>
    <w:rsid w:val="00672C09"/>
    <w:rsid w:val="006B6500"/>
    <w:rsid w:val="00911B26"/>
    <w:rsid w:val="00C451FF"/>
    <w:rsid w:val="00C7192C"/>
    <w:rsid w:val="00D51B39"/>
    <w:rsid w:val="00F8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317CC"/>
  <w15:chartTrackingRefBased/>
  <w15:docId w15:val="{669EE378-AB41-43C9-8D58-FF0E84CB5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F45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45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45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45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45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45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45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45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45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F45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45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45D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45D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45D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45D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45D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45D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45D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F45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45D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F45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45D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F45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45D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F45D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45D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45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45D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F45D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F45D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F45D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F45D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F45D0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F45D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F45D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F45D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F45D0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F45D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F45D0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F45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5D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Company>Parlamento Navarra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cp:lastPrinted>2026-04-17T06:31:00Z</cp:lastPrinted>
  <dcterms:created xsi:type="dcterms:W3CDTF">2026-04-16T11:06:00Z</dcterms:created>
  <dcterms:modified xsi:type="dcterms:W3CDTF">2026-04-17T06:31:00Z</dcterms:modified>
</cp:coreProperties>
</file>