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505FE" w14:textId="118B9405" w:rsidR="00BC1B50" w:rsidRPr="00D033D5" w:rsidRDefault="00BC1B50" w:rsidP="00D033D5">
      <w:pPr>
        <w:spacing w:after="120" w:line="276" w:lineRule="auto"/>
        <w:jc w:val="both"/>
        <w:rPr>
          <w:sz w:val="22"/>
          <w:szCs w:val="22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Nafarroako EH Bildu talde parlamentarioari atxikitako foru-parlamentari Javier Arza Porras jaunak 11-26/PES-00054 informazio-eskaera aurkeztu du. Honako hau jakinarazten dio Nafarroako Gobernuko Osasuneko kontseilariak horren inguruan:</w:t>
      </w:r>
    </w:p>
    <w:p w14:paraId="0A1682E9" w14:textId="77777777" w:rsidR="007E0CBB" w:rsidRPr="00D033D5" w:rsidRDefault="007E0CBB" w:rsidP="00D033D5">
      <w:pPr>
        <w:spacing w:after="120" w:line="276" w:lineRule="auto"/>
        <w:jc w:val="both"/>
        <w:rPr>
          <w:sz w:val="22"/>
          <w:szCs w:val="22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Ezin izan da eskatutako informazioa eskuratu osasuneko datu-basean.</w:t>
      </w:r>
    </w:p>
    <w:p w14:paraId="14BA0BF6" w14:textId="77777777" w:rsidR="00712C4D" w:rsidRPr="00D033D5" w:rsidRDefault="00712C4D" w:rsidP="00D033D5">
      <w:pPr>
        <w:spacing w:after="120" w:line="276" w:lineRule="auto"/>
        <w:jc w:val="both"/>
        <w:rPr>
          <w:sz w:val="22"/>
          <w:szCs w:val="22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Hori guztia jakinarazten dizut, Nafarroako Parlamentuko Erregelamenduaren 215. artikuluan xedatutakoa betez.</w:t>
      </w:r>
    </w:p>
    <w:p w14:paraId="08F4927F" w14:textId="2B94D92E" w:rsidR="007E0CBB" w:rsidRPr="00D033D5" w:rsidRDefault="007E0CBB" w:rsidP="00D033D5">
      <w:pPr>
        <w:spacing w:after="120" w:line="276" w:lineRule="auto"/>
        <w:jc w:val="both"/>
        <w:rPr>
          <w:sz w:val="22"/>
          <w:szCs w:val="22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Iruñean, 2026ko </w:t>
      </w:r>
      <w:r>
        <w:rPr>
          <w:sz w:val="22"/>
          <w:color w:val="000000"/>
          <w:rFonts w:asciiTheme="minorHAnsi" w:hAnsiTheme="minorHAnsi"/>
        </w:rPr>
        <w:t xml:space="preserve">otsailaren 23an</w:t>
      </w:r>
    </w:p>
    <w:p w14:paraId="15E35B14" w14:textId="49AB1362" w:rsidR="007E0CBB" w:rsidRPr="00D033D5" w:rsidRDefault="00D033D5" w:rsidP="00D033D5">
      <w:pPr>
        <w:spacing w:after="120" w:line="276" w:lineRule="auto"/>
        <w:jc w:val="both"/>
        <w:rPr>
          <w:sz w:val="22"/>
          <w:szCs w:val="22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Osasuneko kontseilaria: Fernando Domínguez Cunchillos</w:t>
      </w:r>
    </w:p>
    <w:sectPr w:rsidR="007E0CBB" w:rsidRPr="00D03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11337" w14:textId="77777777" w:rsidR="00BC1B50" w:rsidRDefault="00BC1B50" w:rsidP="00BC1B50">
      <w:r>
        <w:separator/>
      </w:r>
    </w:p>
  </w:endnote>
  <w:endnote w:type="continuationSeparator" w:id="0">
    <w:p w14:paraId="5D5316A1" w14:textId="77777777" w:rsidR="00BC1B50" w:rsidRDefault="00BC1B50" w:rsidP="00BC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DC251" w14:textId="77777777" w:rsidR="00BC1B50" w:rsidRDefault="00BC1B50" w:rsidP="00BC1B50">
      <w:r>
        <w:separator/>
      </w:r>
    </w:p>
  </w:footnote>
  <w:footnote w:type="continuationSeparator" w:id="0">
    <w:p w14:paraId="484A209D" w14:textId="77777777" w:rsidR="00BC1B50" w:rsidRDefault="00BC1B50" w:rsidP="00BC1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B50"/>
    <w:rsid w:val="00144AF9"/>
    <w:rsid w:val="0055128A"/>
    <w:rsid w:val="00712C4D"/>
    <w:rsid w:val="007E0CBB"/>
    <w:rsid w:val="00814561"/>
    <w:rsid w:val="008F51F3"/>
    <w:rsid w:val="00A4431C"/>
    <w:rsid w:val="00BC1B50"/>
    <w:rsid w:val="00D033D5"/>
    <w:rsid w:val="00E5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A9CD"/>
  <w15:chartTrackingRefBased/>
  <w15:docId w15:val="{EBBA7E5D-0C4E-4BA6-8EFA-CF3CAE2DF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u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C1B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C1B50"/>
    <w:rPr>
      <w:rFonts w:ascii="Times New Roman" w:eastAsia="Times New Roman" w:hAnsi="Times New Roman" w:cs="Times New Roman"/>
      <w:sz w:val="20"/>
      <w:szCs w:val="20"/>
      <w:lang w:val="eu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C1B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B50"/>
    <w:rPr>
      <w:rFonts w:ascii="Times New Roman" w:eastAsia="Times New Roman" w:hAnsi="Times New Roman" w:cs="Times New Roman"/>
      <w:sz w:val="20"/>
      <w:szCs w:val="20"/>
      <w:lang w:val="eu-ES" w:eastAsia="es-ES"/>
    </w:rPr>
  </w:style>
  <w:style w:type="paragraph" w:styleId="Textoindependiente">
    <w:name w:val="Body Text"/>
    <w:basedOn w:val="Normal"/>
    <w:link w:val="TextoindependienteCar"/>
    <w:rsid w:val="007E0CBB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7E0CBB"/>
    <w:rPr>
      <w:rFonts w:ascii="Times New Roman" w:eastAsia="Times New Roman" w:hAnsi="Times New Roman" w:cs="Times New Roman"/>
      <w:sz w:val="26"/>
      <w:szCs w:val="20"/>
      <w:lang w:val="eu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128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128A"/>
    <w:rPr>
      <w:rFonts w:ascii="Segoe UI" w:eastAsia="Times New Roman" w:hAnsi="Segoe UI" w:cs="Segoe UI"/>
      <w:sz w:val="18"/>
      <w:szCs w:val="18"/>
      <w:lang w:val="eu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4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Morras Iturmendi, Amaya (Serv. Centrales)</dc:creator>
  <cp:keywords/>
  <dc:description/>
  <cp:lastModifiedBy>Fernández Pérez, Beatriz</cp:lastModifiedBy>
  <cp:revision>6</cp:revision>
  <cp:lastPrinted>2026-02-23T07:46:00Z</cp:lastPrinted>
  <dcterms:created xsi:type="dcterms:W3CDTF">2026-02-20T13:50:00Z</dcterms:created>
  <dcterms:modified xsi:type="dcterms:W3CDTF">2026-03-02T09:50:00Z</dcterms:modified>
</cp:coreProperties>
</file>