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248EB" w14:textId="5E61600C" w:rsidR="00682F5B" w:rsidRDefault="00682F5B" w:rsidP="00682F5B">
      <w:pPr>
        <w:spacing w:after="120" w:line="276" w:lineRule="auto"/>
        <w:jc w:val="both"/>
      </w:pPr>
      <w:r>
        <w:t xml:space="preserve">26POR-146</w:t>
      </w:r>
    </w:p>
    <w:p w14:paraId="67A70A92" w14:textId="54AC2CED" w:rsidR="00D7391E" w:rsidRDefault="00D7391E" w:rsidP="00D7391E">
      <w:pPr>
        <w:spacing w:after="120" w:line="276" w:lineRule="auto"/>
        <w:jc w:val="both"/>
      </w:pPr>
      <w:r>
        <w:t xml:space="preserve">Unión del Pueblo Navarro (UPN) talde parlamentarioari atxikita dagoen eta Nafarroako Gorteetako kide den Miguel Bujanda Cirauqui jaunak honako galdera hau egiten dio Nafarroako Gobernuko Landa Garapeneko eta Ingurumeneko kontseilariari, batzordean ahoz erantzun dezan:</w:t>
      </w:r>
    </w:p>
    <w:p w14:paraId="6AAB2921" w14:textId="2A535FD3" w:rsidR="00D7391E" w:rsidRDefault="00D7391E" w:rsidP="00D7391E">
      <w:pPr>
        <w:spacing w:after="120" w:line="276" w:lineRule="auto"/>
        <w:jc w:val="both"/>
      </w:pPr>
      <w:r>
        <w:t xml:space="preserve">Nola baloratzen du Nafarroako Gobernuak Valtierrako konpostaje-instalazioaren egungo egoera (haren titulartasuna Lombricultura Valtierra, SLrena da)?</w:t>
      </w:r>
    </w:p>
    <w:p w14:paraId="4355C56F" w14:textId="611E0C5E" w:rsidR="00D7391E" w:rsidRDefault="00D7391E" w:rsidP="00D7391E">
      <w:pPr>
        <w:spacing w:after="120" w:line="276" w:lineRule="auto"/>
        <w:jc w:val="both"/>
      </w:pPr>
      <w:r>
        <w:t xml:space="preserve">Iruñean, 2026ko apirilaren 21ean</w:t>
      </w:r>
    </w:p>
    <w:p w14:paraId="58AE9C3A" w14:textId="2C287A8B" w:rsidR="00D7391E" w:rsidRDefault="00D7391E" w:rsidP="00D7391E">
      <w:pPr>
        <w:spacing w:after="120" w:line="276" w:lineRule="auto"/>
        <w:jc w:val="both"/>
      </w:pPr>
      <w:r>
        <w:t xml:space="preserve">Foru-parlamentaria: Miguel Bujanda Cirauqui</w:t>
      </w:r>
    </w:p>
    <w:sectPr w:rsidR="00D739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A1"/>
    <w:rsid w:val="005875A1"/>
    <w:rsid w:val="00682F5B"/>
    <w:rsid w:val="00D739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E3CBE"/>
  <w15:chartTrackingRefBased/>
  <w15:docId w15:val="{41E03560-20F9-4D6D-8176-CC2ECB82B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449</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2026-04-22T11:04:00Z</dcterms:created>
  <dcterms:modified xsi:type="dcterms:W3CDTF">2026-04-22T11:05:00Z</dcterms:modified>
</cp:coreProperties>
</file>