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E248" w14:textId="2209F210" w:rsidR="00A207CB" w:rsidRDefault="00A207CB" w:rsidP="00A207CB">
      <w:pPr>
        <w:spacing w:after="120" w:line="276" w:lineRule="auto"/>
        <w:jc w:val="both"/>
      </w:pPr>
      <w:r>
        <w:t>26PES-110</w:t>
      </w:r>
    </w:p>
    <w:p w14:paraId="4CEFD36E" w14:textId="0EC78932" w:rsidR="00A207CB" w:rsidRDefault="00A207CB" w:rsidP="00A207CB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67C76142" w14:textId="017D8706" w:rsidR="00A207CB" w:rsidRDefault="00A207CB" w:rsidP="00A207CB">
      <w:pPr>
        <w:spacing w:after="120" w:line="276" w:lineRule="auto"/>
        <w:jc w:val="both"/>
      </w:pPr>
      <w:r>
        <w:t>¿Cuándo se ha decidido ampliar el plazo de los trabajos acordados por</w:t>
      </w:r>
      <w:r>
        <w:t xml:space="preserve"> </w:t>
      </w:r>
      <w:r>
        <w:t>las partes que ha llevado a modificar los hitos o actuaciones que</w:t>
      </w:r>
      <w:r>
        <w:t xml:space="preserve"> </w:t>
      </w:r>
      <w:r>
        <w:t>figuran en el contrato entre el INI y KPMG para la asistencia técnica</w:t>
      </w:r>
      <w:r>
        <w:t xml:space="preserve"> </w:t>
      </w:r>
      <w:r>
        <w:t>para la elaboración de un diagnóstico y un plan de acción, así como el</w:t>
      </w:r>
      <w:r>
        <w:t xml:space="preserve"> </w:t>
      </w:r>
      <w:r>
        <w:t>seguimiento de evaluación de su implantación, orientados a potenciar</w:t>
      </w:r>
      <w:r>
        <w:t xml:space="preserve"> </w:t>
      </w:r>
      <w:r>
        <w:t>el crecimiento económico de Navarra?</w:t>
      </w:r>
    </w:p>
    <w:p w14:paraId="116F539A" w14:textId="3C76DEED" w:rsidR="00A207CB" w:rsidRDefault="00A207CB" w:rsidP="00A207CB">
      <w:pPr>
        <w:spacing w:after="120" w:line="276" w:lineRule="auto"/>
        <w:jc w:val="both"/>
      </w:pPr>
      <w:r>
        <w:t>¿Cuáles son las razones que han llevado a ello? ¿Se dispone de algún</w:t>
      </w:r>
      <w:r>
        <w:t xml:space="preserve"> </w:t>
      </w:r>
      <w:r>
        <w:t>soporte documental escrito al respecto? En caso afirmativo, solicito</w:t>
      </w:r>
      <w:r>
        <w:t xml:space="preserve"> </w:t>
      </w:r>
      <w:r>
        <w:t>que se aporte.</w:t>
      </w:r>
    </w:p>
    <w:p w14:paraId="14D6D117" w14:textId="086E8CFB" w:rsidR="00A207CB" w:rsidRDefault="00A207CB" w:rsidP="00A207CB">
      <w:pPr>
        <w:spacing w:after="120" w:line="276" w:lineRule="auto"/>
        <w:jc w:val="both"/>
      </w:pPr>
      <w:r>
        <w:t>¿Cuáles son los nuevos plazos y el nuevo cronograma de hitos o</w:t>
      </w:r>
      <w:r>
        <w:t xml:space="preserve"> </w:t>
      </w:r>
      <w:r>
        <w:t>actuaciones acordado?</w:t>
      </w:r>
    </w:p>
    <w:p w14:paraId="102018D4" w14:textId="01FE75A0" w:rsidR="00A207CB" w:rsidRDefault="00A207CB" w:rsidP="00A207CB">
      <w:pPr>
        <w:spacing w:after="120" w:line="276" w:lineRule="auto"/>
        <w:jc w:val="both"/>
      </w:pPr>
      <w:r>
        <w:t>Pamplona, 21 de abril de 2026</w:t>
      </w:r>
    </w:p>
    <w:p w14:paraId="72980F93" w14:textId="2C75A144" w:rsidR="00A207CB" w:rsidRDefault="00A207CB" w:rsidP="00A207CB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A20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CB"/>
    <w:rsid w:val="00A2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9E92"/>
  <w15:chartTrackingRefBased/>
  <w15:docId w15:val="{3F42BD18-9535-4E96-AC6D-447B650F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2026-04-22T10:57:00Z</dcterms:created>
  <dcterms:modified xsi:type="dcterms:W3CDTF">2026-04-22T10:58:00Z</dcterms:modified>
</cp:coreProperties>
</file>