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6C61" w14:textId="285149AE" w:rsidR="0022141B" w:rsidRDefault="00ED5F07" w:rsidP="0022141B">
      <w:pPr>
        <w:spacing w:after="120" w:line="276" w:lineRule="auto"/>
        <w:jc w:val="both"/>
      </w:pPr>
      <w:r>
        <w:t>26PES-116</w:t>
      </w:r>
    </w:p>
    <w:p w14:paraId="6A7F8209" w14:textId="43BA4ABC" w:rsidR="00ED5F07" w:rsidRDefault="00ED5F07" w:rsidP="00ED5F07">
      <w:pPr>
        <w:spacing w:after="120" w:line="276" w:lineRule="auto"/>
        <w:jc w:val="both"/>
      </w:pPr>
      <w:r>
        <w:t>Don Ángel Ansa Echegaray, miembro de las Cortes de Navarra, adscrito al</w:t>
      </w:r>
      <w:r>
        <w:t xml:space="preserve"> </w:t>
      </w:r>
      <w:r>
        <w:t>Grupo Parlamentario Unión del Pueblo Navarro (UPN), al amparo de lo dispuesto</w:t>
      </w:r>
      <w:r>
        <w:t xml:space="preserve"> </w:t>
      </w:r>
      <w:r>
        <w:t>en el Reglamento de la Cámara, realiza las siguientes preguntas escritas al</w:t>
      </w:r>
      <w:r>
        <w:t xml:space="preserve"> </w:t>
      </w:r>
      <w:r>
        <w:t>Gobierno de Navarra:</w:t>
      </w:r>
    </w:p>
    <w:p w14:paraId="6BE479E9" w14:textId="7851DDB7" w:rsidR="00ED5F07" w:rsidRDefault="00ED5F07" w:rsidP="00ED5F07">
      <w:pPr>
        <w:spacing w:after="120" w:line="276" w:lineRule="auto"/>
        <w:jc w:val="both"/>
      </w:pPr>
      <w:r>
        <w:t>1. ¿Cuáles son los motivos por los cuales el Gobierno de Navarra sigue sin</w:t>
      </w:r>
      <w:r>
        <w:t xml:space="preserve"> </w:t>
      </w:r>
      <w:r>
        <w:t>publicar la licitación para las nuevas conexiones aéreas para el aeropuerto de</w:t>
      </w:r>
      <w:r>
        <w:t xml:space="preserve"> </w:t>
      </w:r>
      <w:r>
        <w:t>Pamplona?</w:t>
      </w:r>
    </w:p>
    <w:p w14:paraId="3725D98E" w14:textId="77B3BBE6" w:rsidR="00ED5F07" w:rsidRDefault="00ED5F07" w:rsidP="00ED5F07">
      <w:pPr>
        <w:spacing w:after="120" w:line="276" w:lineRule="auto"/>
        <w:jc w:val="both"/>
      </w:pPr>
      <w:r>
        <w:t>2. ¿Qué dificultades se están encontrando?</w:t>
      </w:r>
    </w:p>
    <w:p w14:paraId="29A3A44F" w14:textId="453C61A9" w:rsidR="00ED5F07" w:rsidRDefault="00ED5F07" w:rsidP="00ED5F07">
      <w:pPr>
        <w:spacing w:after="120" w:line="276" w:lineRule="auto"/>
        <w:jc w:val="both"/>
      </w:pPr>
      <w:r>
        <w:t>3. ¿Cuál es la previsión que maneja el Gobierno de Navarra para la publicación</w:t>
      </w:r>
      <w:r>
        <w:t xml:space="preserve"> </w:t>
      </w:r>
      <w:r>
        <w:t>de la licitación?</w:t>
      </w:r>
    </w:p>
    <w:p w14:paraId="79760310" w14:textId="37138035" w:rsidR="00ED5F07" w:rsidRDefault="00ED5F07" w:rsidP="00ED5F07">
      <w:pPr>
        <w:spacing w:after="120" w:line="276" w:lineRule="auto"/>
        <w:jc w:val="both"/>
      </w:pPr>
      <w:r>
        <w:t>4. ¿Qué diferencias (cuantía económica, destino</w:t>
      </w:r>
      <w:r>
        <w:t>s</w:t>
      </w:r>
      <w:r>
        <w:t>…) va a plantear el Gobierno</w:t>
      </w:r>
      <w:r>
        <w:t xml:space="preserve"> </w:t>
      </w:r>
      <w:r>
        <w:t>de Navarra con respecto a la primera licitación, que quedó desierta?</w:t>
      </w:r>
    </w:p>
    <w:p w14:paraId="42285771" w14:textId="022A537D" w:rsidR="00ED5F07" w:rsidRDefault="00ED5F07" w:rsidP="00ED5F07">
      <w:pPr>
        <w:spacing w:after="120" w:line="276" w:lineRule="auto"/>
        <w:jc w:val="both"/>
      </w:pPr>
      <w:r>
        <w:t>5. ¿Ha mantenido contactos el Gobierno de Navarra con AENA para plantearle</w:t>
      </w:r>
      <w:r>
        <w:t xml:space="preserve"> </w:t>
      </w:r>
      <w:r>
        <w:t>una reducción en las tasas aeroportuarias que beneficiarían a los pasajeros? En</w:t>
      </w:r>
      <w:r>
        <w:t xml:space="preserve"> </w:t>
      </w:r>
      <w:r>
        <w:t>caso afirmativo, ¿cuál ha sido la respuesta por parte de AENA? En caso</w:t>
      </w:r>
      <w:r>
        <w:t xml:space="preserve"> </w:t>
      </w:r>
      <w:r>
        <w:t>negativo, ¿por qué el Gobierno de Navarra no ha planteado todavía a AENA esta</w:t>
      </w:r>
      <w:r>
        <w:t xml:space="preserve"> </w:t>
      </w:r>
      <w:r>
        <w:t>reducción?</w:t>
      </w:r>
    </w:p>
    <w:p w14:paraId="20AF58F4" w14:textId="00308E7A" w:rsidR="00ED5F07" w:rsidRDefault="00ED5F07" w:rsidP="00ED5F07">
      <w:pPr>
        <w:spacing w:after="120" w:line="276" w:lineRule="auto"/>
        <w:jc w:val="both"/>
      </w:pPr>
      <w:r>
        <w:t>Pamplona, 23 de abril de 2026</w:t>
      </w:r>
    </w:p>
    <w:p w14:paraId="51846DDA" w14:textId="247C5B1E" w:rsidR="00ED5F07" w:rsidRDefault="00ED5F07" w:rsidP="00ED5F07">
      <w:pPr>
        <w:spacing w:after="120" w:line="276" w:lineRule="auto"/>
        <w:jc w:val="both"/>
      </w:pPr>
      <w:r>
        <w:t xml:space="preserve">El Parlamentario Foral: </w:t>
      </w:r>
      <w:r>
        <w:t>Ángel Ansa Echegaray</w:t>
      </w:r>
    </w:p>
    <w:sectPr w:rsidR="00ED5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33"/>
    <w:rsid w:val="0022141B"/>
    <w:rsid w:val="002B072F"/>
    <w:rsid w:val="003F5821"/>
    <w:rsid w:val="005B7B33"/>
    <w:rsid w:val="00E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38F"/>
  <w15:chartTrackingRefBased/>
  <w15:docId w15:val="{8A9E1F78-C9D4-49B2-8311-DE17476E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2026-04-24T06:10:00Z</dcterms:created>
  <dcterms:modified xsi:type="dcterms:W3CDTF">2026-04-24T06:11:00Z</dcterms:modified>
</cp:coreProperties>
</file>