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EE0D" w14:textId="197E86AC" w:rsidR="00C660F7" w:rsidRDefault="00C660F7" w:rsidP="00C660F7">
      <w:pPr>
        <w:spacing w:after="120" w:line="276" w:lineRule="auto"/>
        <w:jc w:val="both"/>
      </w:pPr>
      <w:r>
        <w:t xml:space="preserve">26ITP-20</w:t>
      </w:r>
    </w:p>
    <w:p w14:paraId="7343D813" w14:textId="6154A7E6" w:rsidR="00C660F7" w:rsidRDefault="00C660F7" w:rsidP="00C660F7">
      <w:pPr>
        <w:spacing w:after="120" w:line="276" w:lineRule="auto"/>
        <w:jc w:val="both"/>
      </w:pPr>
      <w:r>
        <w:t xml:space="preserve">Nafarroako Gorteetako kide den eta Unión del Pueblo Navarro (UPN) talde parlamentarioari atxikita dagoen Juan Luis Sánchez de Muniáin Lacasia jaunak, Legebiltzarreko Erregelamenduan xedatzen denaren babesean, etxebizitzaren arloan udalaz gaindiko eragina duten sektore-planei buruzko politika orokorrari buruzko honako interpelazio hau aurkezten du.</w:t>
      </w:r>
    </w:p>
    <w:p w14:paraId="0CC542B9" w14:textId="3F7E5B89" w:rsidR="00C660F7" w:rsidRDefault="00C660F7" w:rsidP="00C660F7">
      <w:pPr>
        <w:spacing w:after="120" w:line="276" w:lineRule="auto"/>
        <w:jc w:val="both"/>
      </w:pPr>
      <w:r>
        <w:t xml:space="preserve">Iruñean, 2026ko apirilaren 29an</w:t>
      </w:r>
    </w:p>
    <w:p w14:paraId="260136B9" w14:textId="09ECB8BF" w:rsidR="00C660F7" w:rsidRDefault="00C660F7" w:rsidP="00C660F7">
      <w:pPr>
        <w:spacing w:after="120" w:line="276" w:lineRule="auto"/>
        <w:jc w:val="both"/>
      </w:pPr>
      <w:r>
        <w:t xml:space="preserve">Foru-parlamentaria:</w:t>
      </w:r>
      <w:r>
        <w:t xml:space="preserve"> </w:t>
      </w:r>
      <w:r>
        <w:t xml:space="preserve">Juan Luis Sánchez de Muniáin Lacasia</w:t>
      </w:r>
    </w:p>
    <w:sectPr w:rsidR="00C660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7503CB"/>
    <w:rsid w:val="00C66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408</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2026-04-29T14:01:00Z</dcterms:created>
  <dcterms:modified xsi:type="dcterms:W3CDTF">2026-04-30T07:52:00Z</dcterms:modified>
</cp:coreProperties>
</file>