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FDD61" w14:textId="6E2901F4" w:rsidR="00653BC0" w:rsidRDefault="00653BC0" w:rsidP="00653BC0">
      <w:pPr>
        <w:spacing w:after="120" w:line="276" w:lineRule="auto"/>
        <w:jc w:val="both"/>
      </w:pPr>
      <w:r>
        <w:t xml:space="preserve">26MOC-82</w:t>
      </w:r>
    </w:p>
    <w:p w14:paraId="31F42F87" w14:textId="363CDC03" w:rsidR="00653BC0" w:rsidRDefault="00653BC0" w:rsidP="00653BC0">
      <w:pPr>
        <w:spacing w:after="120" w:line="276" w:lineRule="auto"/>
        <w:jc w:val="both"/>
      </w:pPr>
      <w:r>
        <w:t xml:space="preserve">Nafarroako Gorteetako kide den eta Unión del Pueblo Navarro (UPN) talde parlamentarioari atxikita dagoen Miguel Bujanda Cirauqui jaunak, Legebiltzarreko Erregelamenduan xedatzen denaren babesean, honako mozio hau aurkezten du, Landa Garapeneko eta Ingurumeneko Batzordean eztabaidatzeko:</w:t>
      </w:r>
    </w:p>
    <w:p w14:paraId="77558AEE" w14:textId="64130E09" w:rsidR="00C16F27" w:rsidRDefault="00C16F27" w:rsidP="00C16F27">
      <w:pPr>
        <w:spacing w:after="120" w:line="276" w:lineRule="auto"/>
        <w:jc w:val="both"/>
      </w:pPr>
      <w:r>
        <w:t xml:space="preserve">Mozioa, zeinaren bidez Nafarroako Gobernua premiatzen baita araudia urgentziaz egokitu dezan, droneak altuera baxuko araubide berariazkoan tratamendu fitosanitarioetarako erabil daitezen baimentzeko.</w:t>
      </w:r>
    </w:p>
    <w:p w14:paraId="27BFD5CE" w14:textId="702823FE" w:rsidR="00C16F27" w:rsidRDefault="00C16F27" w:rsidP="00C16F27">
      <w:pPr>
        <w:spacing w:after="120" w:line="276" w:lineRule="auto"/>
        <w:jc w:val="both"/>
      </w:pPr>
      <w:r>
        <w:t xml:space="preserve">Zioen azalpena</w:t>
      </w:r>
    </w:p>
    <w:p w14:paraId="4C348B7B" w14:textId="58959699" w:rsidR="00C16F27" w:rsidRDefault="00C16F27" w:rsidP="00C16F27">
      <w:pPr>
        <w:spacing w:after="120" w:line="276" w:lineRule="auto"/>
        <w:jc w:val="both"/>
      </w:pPr>
      <w:r>
        <w:t xml:space="preserve">UPNk azpimarratu nahi du Europako nekazari-jarduna iraultza teknologiko batean dagoela: doitasunezko nekazaritza digitalizatu eta klimatikoki jasangarri bateranzko trantsizioa lehentasuna da gaur egun, hala Europar Batasunarentzat nola Espainiarentzat.</w:t>
      </w:r>
      <w:r>
        <w:t xml:space="preserve"> </w:t>
      </w:r>
      <w:r>
        <w:t xml:space="preserve">Droneak bezalako teknologiak, kapritxo futurista izatetik urrun, laboreak monitorizatzeko, produktuak behar diren lekuetan bakarrik aplikatzeko eta fitosanitarioen erabilera eta deriba nabarmen murrizteko aukera ematen dute.</w:t>
      </w:r>
      <w:r>
        <w:t xml:space="preserve"> </w:t>
      </w:r>
      <w:r>
        <w:t xml:space="preserve">Malda handiak dituzten edo urpean dauden lurretan, non lurreko ekipoak ezin diren sartu, gailu arin horiek dira, benetan, aukera bideragarri bakarra.</w:t>
      </w:r>
    </w:p>
    <w:p w14:paraId="5C80BCE8" w14:textId="2D0BFFDE" w:rsidR="00C16F27" w:rsidRDefault="00C16F27" w:rsidP="00C16F27">
      <w:pPr>
        <w:spacing w:after="120" w:line="276" w:lineRule="auto"/>
        <w:jc w:val="both"/>
      </w:pPr>
      <w:r>
        <w:t xml:space="preserve">Hala ere, indarrean dagoen araudiak, nekazaritzako abiazio arrunterako diseinatuak, ez ditu bereizten hainbat tonako helikoptero bat eta lurretik metro batera hegan egiten duen 20 kiloko drone bat.</w:t>
      </w:r>
      <w:r>
        <w:t xml:space="preserve"> </w:t>
      </w:r>
      <w:r>
        <w:t xml:space="preserve">1311/2012 Errege Dekretuak droneekin egindako edozein aplikazio “aireko tratamendu” gisa jotzen du, eta debekatu egiten du, salbuespenezko baimenik ezean. Horrek neurriz kanpoko karga administratiboak sortzen ditu, eta, praktikan, lehiakortasuna handitu eta ingurumen inpaktuak murriztu ditzakeen teknologia bat blokeatzen du.</w:t>
      </w:r>
      <w:r>
        <w:t xml:space="preserve"> </w:t>
      </w:r>
      <w:r>
        <w:t xml:space="preserve">Arazo horren ondorioz, nekazaritza-erakundeak –Unión de Uniones kasu– Nekazaritza Ministerioarekin eta eurodiputatuekin bildu dira, aldaketak eskatzeko.</w:t>
      </w:r>
      <w:r>
        <w:t xml:space="preserve"> </w:t>
      </w:r>
      <w:r>
        <w:t xml:space="preserve">Drone bidezko tratamenduak altuera txikiko aplikaziotzat hartzea eskatzen dute; horrek aukera emanen luke benetako arriskuan oinarritutako araubide bat ezartzeko, baimenak arintzeko eta nekazariak larrialdi-egoeretan alternatibarik gabe geratzea ekiditeko.</w:t>
      </w:r>
    </w:p>
    <w:p w14:paraId="4100B386" w14:textId="71298870" w:rsidR="00C16F27" w:rsidRDefault="00C16F27" w:rsidP="00C16F27">
      <w:pPr>
        <w:spacing w:after="120" w:line="276" w:lineRule="auto"/>
        <w:jc w:val="both"/>
      </w:pPr>
      <w:r>
        <w:t xml:space="preserve">Gainera, teknologia honen erabilgarritasuna nekazaritza konbentzionaletik harago doa.</w:t>
      </w:r>
      <w:r>
        <w:t xml:space="preserve"> </w:t>
      </w:r>
      <w:r>
        <w:t xml:space="preserve">Droneak dagoeneko erakusten ari dira espezie inbaditzaileen aurka borrokatzeko ahalmen handia dutela; adibidez, liztor velutinoaren aurka borrokatzeko. Izan ere, liztor hori Nafarroan lortzen ari den hedapena gero eta kezkagarriagoa da, biodibertsitatean, erlezaintzan eta osasun publikoan dituen ondorioengatik.</w:t>
      </w:r>
      <w:r>
        <w:t xml:space="preserve"> </w:t>
      </w:r>
      <w:r>
        <w:t xml:space="preserve">Nafarroako enpresek sistema espezifikoak garatu dituzte, iritsezinak diren eremuetan habiak aurkitzeko eta neutralizatzeko gai direnak, hartara langileentzat arriskuak minimizaturik eta ingurunean kalterik eragin gabe.</w:t>
      </w:r>
      <w:r>
        <w:t xml:space="preserve"> </w:t>
      </w:r>
      <w:r>
        <w:t xml:space="preserve">Administrazio eta udal batzuk droneen erabilera aztertzen hasi dira izurri inbaditzaile hori kontrolatzeko tresna eraginkor gisa.</w:t>
      </w:r>
      <w:r>
        <w:t xml:space="preserve"> </w:t>
      </w:r>
      <w:r>
        <w:t xml:space="preserve">Teknologia horiek arauz blokeatzeak ingurumena eta osasuna babesteko tresna berritzaileak mugatzea ere badakar.</w:t>
      </w:r>
    </w:p>
    <w:p w14:paraId="711CFC87" w14:textId="64D1E67B" w:rsidR="00C16F27" w:rsidRDefault="00C16F27" w:rsidP="00C16F27">
      <w:pPr>
        <w:spacing w:after="120" w:line="276" w:lineRule="auto"/>
        <w:jc w:val="both"/>
      </w:pPr>
      <w:r>
        <w:t xml:space="preserve">Bien bitartean, Europako gainerako herrialdeak aurrera doaz.</w:t>
      </w:r>
      <w:r>
        <w:t xml:space="preserve"> </w:t>
      </w:r>
      <w:r>
        <w:t xml:space="preserve">Frantziak 2025-365 Legea onetsi du, eta droneak hiru kasu hauetan erabiltzeko aukera ematen duen dekretu bat lantzen ari da: larrialdiak, arrisku txikiko produktuetarako edo % 20tik gorako maldetan edo txertakako mahastietan biokontrola egiteko programak, eta saiakuntza zientifiko ikuskatuak.</w:t>
      </w:r>
      <w:r>
        <w:t xml:space="preserve"> </w:t>
      </w:r>
      <w:r>
        <w:t xml:space="preserve">Italiak legegintza-zuzenketa bat sartu du, droneekin lainoztatzeko hiru urteko probaldia baimentzen duena.</w:t>
      </w:r>
      <w:r>
        <w:t xml:space="preserve"> </w:t>
      </w:r>
      <w:r>
        <w:t xml:space="preserve">Madrilgo Erkidegoa bera ere aplikatze-pilotuak doan prestatzen eta beren araudia egokitzen ari da; Nafarroak, berriz, abangoardia teknologikoko diskurtsoa gorabehera, ez du ikastaro homologatu bakar bat ere, eta hilabeteetan zehar blokeatutako espedienteak ditu.</w:t>
      </w:r>
    </w:p>
    <w:p w14:paraId="0E31CFD1" w14:textId="5C2BA055" w:rsidR="00C16F27" w:rsidRDefault="00C16F27" w:rsidP="00C16F27">
      <w:pPr>
        <w:spacing w:after="120" w:line="276" w:lineRule="auto"/>
        <w:jc w:val="both"/>
      </w:pPr>
      <w:r>
        <w:t xml:space="preserve">Egoera hori gatazkan sartzen da Nafarroak eta EBk sustatzen dituztela dioten berrikuntza-politikekin.</w:t>
      </w:r>
      <w:r>
        <w:t xml:space="preserve"> </w:t>
      </w:r>
      <w:r>
        <w:t xml:space="preserve">Nekazaritza Politika Bateratuaren Plan Estrategikoak eta “Baserritik mahaira” estrategiak digitalizazioa eta fitosanitarioen erabilera murriztea bilatzen dute, baina droneak abiazio gisa sailkatzeak helburu horiek betetzeko funtsezko tresna bati uko egitera behartzen du, Foru Komunitatea desabantaila egoeran kokaturik Europako beste eskualde eta herrialdeen aldean.</w:t>
      </w:r>
      <w:r>
        <w:t xml:space="preserve"> </w:t>
      </w:r>
      <w:r>
        <w:t xml:space="preserve">Nafarroa ezin da baztertuta geratu, hain zuzen ere nekazaritza-lehiakortasuna hobetu, izurrien eta espezie inbaditzaileen kontrako borroka indartu eta aplikazio fitosanitarioen ingurumen-eragina murriztu dezakeen teknologia batean.</w:t>
      </w:r>
    </w:p>
    <w:p w14:paraId="3484F6F6" w14:textId="22122C21" w:rsidR="00C16F27" w:rsidRDefault="007E6BE4" w:rsidP="00C16F27">
      <w:pPr>
        <w:spacing w:after="120" w:line="276" w:lineRule="auto"/>
        <w:jc w:val="both"/>
      </w:pPr>
      <w:r>
        <w:t xml:space="preserve">Erabaki-proposamena:</w:t>
      </w:r>
    </w:p>
    <w:p w14:paraId="34B63F0D" w14:textId="2E33B82B" w:rsidR="00C16F27" w:rsidRDefault="00C16F27" w:rsidP="00C16F27">
      <w:pPr>
        <w:spacing w:after="120" w:line="276" w:lineRule="auto"/>
        <w:jc w:val="both"/>
      </w:pPr>
      <w:r>
        <w:t xml:space="preserve">1.</w:t>
      </w:r>
      <w:r>
        <w:t xml:space="preserve"> </w:t>
      </w:r>
      <w:r>
        <w:t xml:space="preserve">Araudi-birsailkapena.</w:t>
      </w:r>
      <w:r>
        <w:t xml:space="preserve"> </w:t>
      </w:r>
      <w:r>
        <w:t xml:space="preserve">Nafarroako Parlamentuak Nafarroako Gobernua premiatzen du susta dezan, Espainiako Gobernuaren eta Europako Batzordearen aurrean, 1311/2012 Errege Dekretuaren eta foru-araudiaren aldaketa, droneen bitartezko fitosanitario-aplikazioak garaiera txikiko aplikaziotzat har daitezen, nekazaritza-abiazioaz bestelakoak.</w:t>
      </w:r>
      <w:r>
        <w:t xml:space="preserve"> </w:t>
      </w:r>
      <w:r>
        <w:t xml:space="preserve">Erregimen berri hori arriskuen ebaluazioan eta droneen errealitate teknikoan oinarritu beharko da, eta erregistro, prestakuntza eta aseguruetarako baldintza proportzionatuak ezarri beharko dira.</w:t>
      </w:r>
    </w:p>
    <w:p w14:paraId="6DBEBAE7" w14:textId="112D1CB8" w:rsidR="00C16F27" w:rsidRDefault="00C16F27" w:rsidP="00C16F27">
      <w:pPr>
        <w:spacing w:after="120" w:line="276" w:lineRule="auto"/>
        <w:jc w:val="both"/>
      </w:pPr>
      <w:r>
        <w:t xml:space="preserve">2.</w:t>
      </w:r>
      <w:r>
        <w:t xml:space="preserve"> </w:t>
      </w:r>
      <w:r>
        <w:t xml:space="preserve">Salbuespenezko baimenak eta berrikuntzako pilotuak.</w:t>
      </w:r>
      <w:r>
        <w:t xml:space="preserve"> </w:t>
      </w:r>
      <w:r>
        <w:t xml:space="preserve">Legea egokitzen den bitartean, Landa Garapeneko Departamentua premiatzen da salbuespenez baimendu dezan droneak erabiltzea larrialdi egoeretan (uholdeak, sarbide ezinezkoa, muturreko maldak) eta arrisku txikiko edo biokontroleko produktuekin egindako programa pilotuetan, Frantziako eta Italiako ereduei jarraituz.</w:t>
      </w:r>
    </w:p>
    <w:p w14:paraId="5495FC30" w14:textId="0AB3832F" w:rsidR="00C16F27" w:rsidRDefault="00C16F27" w:rsidP="00C16F27">
      <w:pPr>
        <w:spacing w:after="120" w:line="276" w:lineRule="auto"/>
        <w:jc w:val="both"/>
      </w:pPr>
      <w:r>
        <w:t xml:space="preserve">3.</w:t>
      </w:r>
      <w:r>
        <w:t xml:space="preserve"> </w:t>
      </w:r>
      <w:r>
        <w:t xml:space="preserve">Sektorearekiko eta zentro teknologikoekiko lankidetza.</w:t>
      </w:r>
      <w:r>
        <w:t xml:space="preserve"> </w:t>
      </w:r>
      <w:r>
        <w:t xml:space="preserve">Unibertsitate, zentro teknologiko, kooperatiba eta droneen enpresekin hitzarmenak egitea proposatzen da, proiektu pilotuak eta azterlan konparatiboak garatze aldera.</w:t>
      </w:r>
      <w:r>
        <w:t xml:space="preserve"> </w:t>
      </w:r>
      <w:r>
        <w:t xml:space="preserve">Ekimen horiek droneen bitartezko tratamenduen eraginkortasuna, segurtasuna eta ingurumen-eragina ebaluatuko dute, eta araubide berrirako oinarri zientifiko gisa balioko dute.</w:t>
      </w:r>
      <w:r>
        <w:t xml:space="preserve"> </w:t>
      </w:r>
    </w:p>
    <w:p w14:paraId="03FDA1C6" w14:textId="23BC485D" w:rsidR="00C16F27" w:rsidRDefault="00C16F27" w:rsidP="00C16F27">
      <w:pPr>
        <w:spacing w:after="120" w:line="276" w:lineRule="auto"/>
        <w:jc w:val="both"/>
      </w:pPr>
      <w:r>
        <w:t xml:space="preserve">4.</w:t>
      </w:r>
      <w:r>
        <w:t xml:space="preserve"> </w:t>
      </w:r>
      <w:r>
        <w:t xml:space="preserve">Finantzaketa eta prestakuntza.</w:t>
      </w:r>
      <w:r>
        <w:t xml:space="preserve"> </w:t>
      </w:r>
      <w:r>
        <w:t xml:space="preserve">Nafarroako Parlamentuak premiatzen du droneen bitartezko aplikatze-piloturako ikastaroak Nekazaritza Politika Bateratuaren Plan Estrategikoan eta nekazaritza-prestakuntzako programa autonomikoen finantzaketa-lerroetan sartuak izan daitezen, doakotasuna edo hobariak ziurtaturik eta sektorearen modernizazioa bultzaturik.</w:t>
      </w:r>
    </w:p>
    <w:p w14:paraId="2B64FE1D" w14:textId="0670EBAC" w:rsidR="00C16F27" w:rsidRDefault="00C16F27" w:rsidP="00C16F27">
      <w:pPr>
        <w:spacing w:after="120" w:line="276" w:lineRule="auto"/>
        <w:jc w:val="both"/>
      </w:pPr>
      <w:r>
        <w:t xml:space="preserve">5.</w:t>
      </w:r>
      <w:r>
        <w:t xml:space="preserve"> </w:t>
      </w:r>
      <w:r>
        <w:t xml:space="preserve">Dibulgazioa eta defentsa Bruselan.</w:t>
      </w:r>
      <w:r>
        <w:t xml:space="preserve"> </w:t>
      </w:r>
      <w:r>
        <w:t xml:space="preserve">Azkenik, mozio hau Nafarroako Gobernuari, Nekazaritza, Arrantza eta Elikadura Ministerioari, Nafarroako eurodiputatuei eta nekazaritza-erakundeei helaraztea proposatzen da, Bruselan europar ikuspegiaren aldaketa bat defendatzeko, eskualde aitzindariei –hala nola Nafarroari– modua emanen diena doitasunezko nekazaritzaren iraultza lideratzeko.</w:t>
      </w:r>
    </w:p>
    <w:p w14:paraId="28B7C949" w14:textId="3B1CA466" w:rsidR="00653BC0" w:rsidRDefault="00653BC0" w:rsidP="00653BC0">
      <w:pPr>
        <w:spacing w:after="120" w:line="276" w:lineRule="auto"/>
        <w:jc w:val="both"/>
      </w:pPr>
      <w:r>
        <w:t xml:space="preserve">Iruñean, 2026ko maiatzaren 7an</w:t>
      </w:r>
    </w:p>
    <w:p w14:paraId="35A0EC74" w14:textId="62A3A854" w:rsidR="00653BC0" w:rsidRDefault="00653BC0" w:rsidP="00653BC0">
      <w:pPr>
        <w:spacing w:after="120" w:line="276" w:lineRule="auto"/>
        <w:jc w:val="both"/>
      </w:pPr>
      <w:r>
        <w:t xml:space="preserve">Foru-parlamentaria: Miguel Bujanda Cirauqui</w:t>
      </w:r>
    </w:p>
    <w:sectPr w:rsidR="00653B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BC0"/>
    <w:rsid w:val="00653BC0"/>
    <w:rsid w:val="007E6BE4"/>
    <w:rsid w:val="00C16F2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ABB0B"/>
  <w15:chartTrackingRefBased/>
  <w15:docId w15:val="{0184CFD0-925A-4147-AE97-84F354E62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976</Words>
  <Characters>5370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2026-05-07T12:07:00Z</dcterms:created>
  <dcterms:modified xsi:type="dcterms:W3CDTF">2026-05-07T12:15:00Z</dcterms:modified>
</cp:coreProperties>
</file>