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5E6A4" w14:textId="51D7ECA1" w:rsidR="007D712A" w:rsidRDefault="007D712A" w:rsidP="007D712A">
      <w:pPr>
        <w:spacing w:after="120" w:line="276" w:lineRule="auto"/>
        <w:jc w:val="both"/>
      </w:pPr>
      <w:r>
        <w:t xml:space="preserve">26ITP-22</w:t>
      </w:r>
    </w:p>
    <w:p w14:paraId="1E3A01F7" w14:textId="753A223A" w:rsidR="007D712A" w:rsidRDefault="007D712A" w:rsidP="007D712A">
      <w:pPr>
        <w:spacing w:after="120" w:line="276" w:lineRule="auto"/>
        <w:jc w:val="both"/>
      </w:pPr>
      <w:r>
        <w:t xml:space="preserve">Nafarroako Alderdi Sozialista talde parlamentarioari atxikitako Carlos Mena Blasco jaunak, Legebiltzarreko Erregelamenduan ezarritakoaren babesean, hondakinen kudeaketaren arloko politika orokorrari buruzko honako interpelazio hau aurkezten dio Landa Garapeneko eta Ingurumeneko kontseilariari, Osoko Bilkuran eztabaidatzeko.</w:t>
      </w:r>
    </w:p>
    <w:p w14:paraId="44316DD1" w14:textId="6CD9B4D0" w:rsidR="007D712A" w:rsidRDefault="007D712A" w:rsidP="007D712A">
      <w:pPr>
        <w:spacing w:after="120" w:line="276" w:lineRule="auto"/>
        <w:jc w:val="both"/>
      </w:pPr>
      <w:r>
        <w:t xml:space="preserve">Nafarroak hondakinak kudeatzeko politika aurreratua garatzen du, ekonomia zirkularrean eta mota guztietako hondakinen prebentzioan, berrerabilpenean eta birziklapenean oinarritua, hiriko, industriako, abeltzaintzako, nekazaritzako eta industriako hondakinak barne.</w:t>
      </w:r>
      <w:r>
        <w:t xml:space="preserve"> </w:t>
      </w:r>
      <w:r>
        <w:t xml:space="preserve">Nafarroako Hondakinen 2017-2027 Planak neurri espezifikoak ezartzen ditu ingurumen-inpaktua murrizteko eta baliabideen aprobetxamendua sustatzeko, balorizazio eta tratamendu jasangarriko sistemen bidez.</w:t>
      </w:r>
      <w:r>
        <w:t xml:space="preserve"> </w:t>
      </w:r>
      <w:r>
        <w:t xml:space="preserve">Gainera, Hondakinei buruzko Foru Legeak osasun publikoa eta ingurumena babesten dituen kudeaketa arduratsua bultzatzen du, eta minden, simaurren eta nekazaritzako elikagaien azpiproduktuen tratamendu egokia ere sustatzen du.</w:t>
      </w:r>
      <w:r>
        <w:t xml:space="preserve"> </w:t>
      </w:r>
      <w:r>
        <w:t xml:space="preserve">Politika horiei esker, bilketa berezituan eta birziklapenean emaitzarik onenak dituzten erkidegoen artean dago Nafarroa, jasangarritasunarekiko eta trantsizio ekologikoarekiko konpromisoa indartuta.</w:t>
      </w:r>
    </w:p>
    <w:p w14:paraId="639DCBAE" w14:textId="4850DA60" w:rsidR="007D712A" w:rsidRDefault="007D712A" w:rsidP="007D712A">
      <w:pPr>
        <w:spacing w:after="120" w:line="276" w:lineRule="auto"/>
        <w:jc w:val="both"/>
      </w:pPr>
      <w:r>
        <w:t xml:space="preserve">Iruñean, 2026ko maiatzaren 13an</w:t>
      </w:r>
    </w:p>
    <w:p w14:paraId="60D6771B" w14:textId="1944FF5B" w:rsidR="007D712A" w:rsidRDefault="007D712A" w:rsidP="007D712A">
      <w:pPr>
        <w:spacing w:after="120" w:line="276" w:lineRule="auto"/>
        <w:jc w:val="both"/>
      </w:pPr>
      <w:r>
        <w:t xml:space="preserve">Foru-parlamentaria: Carlos Mena Blasco</w:t>
      </w:r>
    </w:p>
    <w:sectPr w:rsidR="007D71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2A"/>
    <w:rsid w:val="007D71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2369"/>
  <w15:chartTrackingRefBased/>
  <w15:docId w15:val="{23D734D6-2840-4A99-AE72-69362079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1063</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2026-05-13T14:29:00Z</dcterms:created>
  <dcterms:modified xsi:type="dcterms:W3CDTF">2026-05-13T14:31:00Z</dcterms:modified>
</cp:coreProperties>
</file>