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AF950" w14:textId="13954C56" w:rsidR="00FA409C" w:rsidRDefault="00C256CF" w:rsidP="00FA409C">
      <w:pPr>
        <w:spacing w:after="120" w:line="276" w:lineRule="auto"/>
        <w:jc w:val="both"/>
      </w:pPr>
      <w:r>
        <w:t>26POR-181</w:t>
      </w:r>
    </w:p>
    <w:p w14:paraId="750FCA4E" w14:textId="54ED71EB" w:rsidR="00E65D22" w:rsidRDefault="00E65D22" w:rsidP="00E65D22">
      <w:pPr>
        <w:spacing w:after="120" w:line="276" w:lineRule="auto"/>
        <w:jc w:val="both"/>
      </w:pPr>
      <w:r>
        <w:t>Nafarroako Gorteetako kide den eta Unión del Pueblo Navarro talde parlamentarioari atxikita dagoen Isabel Olave Ballarena andreak, Legebiltzarreko Erregelamenduan ezarritakoaren babesean, honako galdera hau aurkezten du, Nafarroako Gobernuko Memoria eta Bizikidetzako, Kanpo Ekintzako eta Euskarako kontseilariak Osoko Bilkuran ahoz erantzun dezan:</w:t>
      </w:r>
    </w:p>
    <w:p w14:paraId="1037A8C3" w14:textId="1A937CF9" w:rsidR="00E65D22" w:rsidRDefault="00E65D22" w:rsidP="00E65D22">
      <w:pPr>
        <w:spacing w:after="120" w:line="276" w:lineRule="auto"/>
        <w:jc w:val="both"/>
      </w:pPr>
      <w:r>
        <w:t xml:space="preserve">Nafarroako Gobernuak noiz informatuko du </w:t>
      </w:r>
      <w:r w:rsidR="00C828C0">
        <w:t>t</w:t>
      </w:r>
      <w:r>
        <w:t>errorismoaren biktimen errekonozimenduari eta erreparazioari buruzko foru-legearen aurreproiektuari egindako ekarpenei buruz, zeinak parte-hartze prozesuan egin baitziren? Izan ere, horiei buruz informatzeko epea preskribatuta dago.</w:t>
      </w:r>
    </w:p>
    <w:p w14:paraId="619E3B8F" w14:textId="3C9884F8" w:rsidR="00E65D22" w:rsidRDefault="00E65D22" w:rsidP="00E65D22">
      <w:pPr>
        <w:spacing w:after="120" w:line="276" w:lineRule="auto"/>
        <w:jc w:val="both"/>
      </w:pPr>
      <w:r>
        <w:t>Nafarroan, 2026ko maiatzaren 14an</w:t>
      </w:r>
    </w:p>
    <w:p w14:paraId="4231EC05" w14:textId="557EBB96" w:rsidR="00E65D22" w:rsidRDefault="00E65D22" w:rsidP="00E65D22">
      <w:pPr>
        <w:spacing w:after="120" w:line="276" w:lineRule="auto"/>
        <w:jc w:val="both"/>
      </w:pPr>
      <w:r>
        <w:t>Foru-parlamentaria: Isabel Olave Ballarena</w:t>
      </w:r>
    </w:p>
    <w:sectPr w:rsidR="00E65D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D1"/>
    <w:rsid w:val="0034332C"/>
    <w:rsid w:val="003A24D1"/>
    <w:rsid w:val="003C79D0"/>
    <w:rsid w:val="00434F88"/>
    <w:rsid w:val="00487034"/>
    <w:rsid w:val="004940F8"/>
    <w:rsid w:val="0069370F"/>
    <w:rsid w:val="00707854"/>
    <w:rsid w:val="00A009A9"/>
    <w:rsid w:val="00B77EC6"/>
    <w:rsid w:val="00C256CF"/>
    <w:rsid w:val="00C828C0"/>
    <w:rsid w:val="00D73725"/>
    <w:rsid w:val="00DE731F"/>
    <w:rsid w:val="00E3483A"/>
    <w:rsid w:val="00E65D22"/>
    <w:rsid w:val="00F65426"/>
    <w:rsid w:val="00FA40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FDC5"/>
  <w15:chartTrackingRefBased/>
  <w15:docId w15:val="{979690A8-F0AF-49E9-916E-4CB6E2DE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602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2026-05-14T13:02:00Z</dcterms:created>
  <dcterms:modified xsi:type="dcterms:W3CDTF">2026-05-19T05:53:00Z</dcterms:modified>
</cp:coreProperties>
</file>