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6771B" w14:textId="0DA266A9" w:rsidR="007D712A" w:rsidRDefault="008E56A0" w:rsidP="007D712A">
      <w:pPr>
        <w:spacing w:after="120" w:line="276" w:lineRule="auto"/>
        <w:jc w:val="both"/>
      </w:pPr>
      <w:r>
        <w:t xml:space="preserve">26PES-142</w:t>
      </w:r>
    </w:p>
    <w:p w14:paraId="016D0435" w14:textId="45E9DA59" w:rsidR="008E56A0" w:rsidRDefault="008E56A0" w:rsidP="008E56A0">
      <w:pPr>
        <w:spacing w:after="120" w:line="276" w:lineRule="auto"/>
        <w:jc w:val="both"/>
      </w:pPr>
      <w:r>
        <w:t xml:space="preserve">Geroa Bai talde parlamentarioari atxikitako foru-parlamentari Itxaso Soto Díaz de Cerio andreak, Legebiltzarreko Erregelamenduan xedatuaren babesean, honako galdera hau egiten dio Nafarroako Gobernuko Barneko, Funtzio Publikoko eta Justiziako kontseilari Inmaculada Jurío Macaya andreari, idatziz erantzun diezaion:</w:t>
      </w:r>
    </w:p>
    <w:p w14:paraId="1952E6B0" w14:textId="376A629F" w:rsidR="008E56A0" w:rsidRDefault="008E56A0" w:rsidP="008E56A0">
      <w:pPr>
        <w:spacing w:after="120" w:line="276" w:lineRule="auto"/>
        <w:jc w:val="both"/>
      </w:pPr>
      <w:r>
        <w:t xml:space="preserve">Duela gutxi jakin dugu Foruzaingoak Nafarroan Donejakue Bidean egiten duen zaintza indartuko duela urrira arte, erromes-kopurua handitzen dela ikusita.</w:t>
      </w:r>
    </w:p>
    <w:p w14:paraId="744D3974" w14:textId="135098C5" w:rsidR="008E56A0" w:rsidRDefault="008E56A0" w:rsidP="008E56A0">
      <w:pPr>
        <w:spacing w:after="120" w:line="276" w:lineRule="auto"/>
        <w:jc w:val="both"/>
      </w:pPr>
      <w:r>
        <w:t xml:space="preserve">Dispositibo berezia Donejakue Bidearen ibilbide, aterpetxe eta herrietan ezarriko da, urtero Foru Komunitatean Bidea egiten duten 42.000 pertsona baino gehiago babesteko.</w:t>
      </w:r>
    </w:p>
    <w:p w14:paraId="7584EC03" w14:textId="636AEEC1" w:rsidR="008E56A0" w:rsidRDefault="008E56A0" w:rsidP="008E56A0">
      <w:pPr>
        <w:spacing w:after="120" w:line="276" w:lineRule="auto"/>
        <w:jc w:val="both"/>
      </w:pPr>
      <w:r>
        <w:t xml:space="preserve">Dispositibo hori Nafarroako Donejakue Bidearen 2026rako Lan-egitasmo Integralaren parte da, zeina 2019ko maiatzaren 15eko Gobernu Erabakiaren errekerimenduari erantzunez egin baitzen, Donejakue Bidearen kudeaketa eta gobernantza direla-eta, Foruzaingoak urte osoan zehar Bideari ematen dion babesaren abaroan.</w:t>
      </w:r>
    </w:p>
    <w:p w14:paraId="075F31EB" w14:textId="3F639005" w:rsidR="008E56A0" w:rsidRDefault="008E56A0" w:rsidP="008E56A0">
      <w:pPr>
        <w:spacing w:after="120" w:line="276" w:lineRule="auto"/>
        <w:jc w:val="both"/>
      </w:pPr>
      <w:r>
        <w:t xml:space="preserve">Hori dela-eta, honako hau galdetzen dugu:</w:t>
      </w:r>
    </w:p>
    <w:p w14:paraId="6A0ABD8A" w14:textId="77777777" w:rsidR="008E56A0" w:rsidRDefault="008E56A0" w:rsidP="008E56A0">
      <w:pPr>
        <w:spacing w:after="120" w:line="276" w:lineRule="auto"/>
        <w:jc w:val="both"/>
      </w:pPr>
      <w:r>
        <w:t xml:space="preserve">Zeintzuk dira zaintza handiagoa izanen duten eremuak?</w:t>
      </w:r>
    </w:p>
    <w:p w14:paraId="26C88AF2" w14:textId="6998E65B" w:rsidR="008E56A0" w:rsidRDefault="008E56A0" w:rsidP="008E56A0">
      <w:pPr>
        <w:spacing w:after="120" w:line="276" w:lineRule="auto"/>
        <w:jc w:val="both"/>
      </w:pPr>
      <w:r>
        <w:t xml:space="preserve">Zer dispositibo ezarriko da Luzaidetik Orreagara bitarteko iraganbidea indartzeko?</w:t>
      </w:r>
    </w:p>
    <w:p w14:paraId="2A492AAD" w14:textId="410F42F6" w:rsidR="008E56A0" w:rsidRDefault="008E56A0" w:rsidP="008E56A0">
      <w:pPr>
        <w:spacing w:after="120" w:line="276" w:lineRule="auto"/>
        <w:jc w:val="both"/>
      </w:pPr>
      <w:r>
        <w:t xml:space="preserve">Iruñean, 2026ko maiatzaren 13an</w:t>
      </w:r>
    </w:p>
    <w:p w14:paraId="0188A49F" w14:textId="00A88154" w:rsidR="008E56A0" w:rsidRDefault="008E56A0" w:rsidP="008E56A0">
      <w:pPr>
        <w:spacing w:after="120" w:line="276" w:lineRule="auto"/>
        <w:jc w:val="both"/>
      </w:pPr>
      <w:r>
        <w:t xml:space="preserve">Foru-parlamentaria: Itxaso Soto Díaz de Cerio</w:t>
      </w:r>
    </w:p>
    <w:sectPr w:rsidR="008E56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12A"/>
    <w:rsid w:val="007D712A"/>
    <w:rsid w:val="008E56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42369"/>
  <w15:chartTrackingRefBased/>
  <w15:docId w15:val="{23D734D6-2840-4A99-AE72-69362079F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205</Words>
  <Characters>1131</Characters>
  <Application>Microsoft Office Word</Application>
  <DocSecurity>0</DocSecurity>
  <Lines>9</Lines>
  <Paragraphs>2</Paragraphs>
  <ScaleCrop>false</ScaleCrop>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2026-05-13T14:31:00Z</dcterms:created>
  <dcterms:modified xsi:type="dcterms:W3CDTF">2026-05-13T14:36:00Z</dcterms:modified>
</cp:coreProperties>
</file>