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2405" w14:textId="77777777" w:rsidR="00D42D89" w:rsidRPr="006F4F79" w:rsidRDefault="00D42D89" w:rsidP="00D42D89">
      <w:pPr>
        <w:pStyle w:val="OFI-TITULO3"/>
      </w:pPr>
      <w:r>
        <w:t xml:space="preserve">11-26/MOC-00003.</w:t>
      </w:r>
      <w:r>
        <w:t xml:space="preserve"> </w:t>
      </w:r>
      <w:r>
        <w:t xml:space="preserve">Mozioa, zeinaren bidez Nafarroako Gobernua premiatzen baita Nafarroako gizarte-deskonexioko egoerari buruzko diagnosi bat presta dezan eta bakardadetik gizarte-konexiora pasatzeko estrategia bat zehaztu dezan</w:t>
      </w:r>
    </w:p>
    <w:p w14:paraId="2368978E" w14:textId="77777777" w:rsidR="00D42D89" w:rsidRPr="00FC4AE2" w:rsidRDefault="00D42D89" w:rsidP="00D42D89">
      <w:pPr>
        <w:spacing w:after="360"/>
        <w:jc w:val="both"/>
        <w:rPr>
          <w:i/>
          <w:iCs/>
          <w:sz w:val="24"/>
          <w:szCs w:val="24"/>
          <w:rFonts w:ascii="Arial" w:hAnsi="Arial" w:cs="Arial"/>
        </w:rPr>
      </w:pPr>
      <w:r>
        <w:rPr>
          <w:i/>
          <w:sz w:val="24"/>
          <w:rFonts w:ascii="Arial" w:hAnsi="Arial"/>
        </w:rPr>
        <w:t xml:space="preserve">Lehendakaritza eta Berdintasun Batzordean izapidetzea</w:t>
      </w:r>
    </w:p>
    <w:p w14:paraId="7E8ADDDA" w14:textId="77777777" w:rsidR="00D42D89" w:rsidRDefault="00D42D89" w:rsidP="00D42D89">
      <w:pPr>
        <w:pStyle w:val="OFICIO-12"/>
      </w:pPr>
      <w:r>
        <w:t xml:space="preserve">2026ko maiatzaren 25ean egindako bilkuran, Nafarroako Parlamentuko Mahaiak, Eledunen Batzarrari entzun ondoren, honako erabaki hau hartu zuen, besteak beste:</w:t>
      </w:r>
    </w:p>
    <w:p w14:paraId="306DE809" w14:textId="77777777" w:rsidR="00D42D89" w:rsidRDefault="00D42D89" w:rsidP="00D42D89">
      <w:pPr>
        <w:pStyle w:val="OFICIO-12"/>
      </w:pPr>
      <w:r>
        <w:t xml:space="preserve">1. Xedatzea Lehendakaritza eta Berdintasun Batzordean izapidetu dadin Nafarroako Alderdi Sozialista talde parlamentarioak aurkeztutako mozioa, zeinaren bidez Nafarroako Gobernua premiatzen baita Nafarroako gizarte-deskonexioko egoerari buruzko diagnosi bat presta dezan eta bakardadetik gizarte-konexiora pasatzeko estrategia bat zehaztu dezan. Mozioa 2026ko urtarrilaren 16ko 3. Nafarroako Parlamentuko Aldizkari Ofizialean argitaratu zen (11-26/MOC-00003).</w:t>
      </w:r>
    </w:p>
    <w:p w14:paraId="036B7438" w14:textId="77777777" w:rsidR="00D42D89" w:rsidRDefault="00D42D89" w:rsidP="00D42D89">
      <w:pPr>
        <w:pStyle w:val="OFICIO-12"/>
      </w:pPr>
      <w:r>
        <w:t xml:space="preserve">2. Erabaki hau Nafarroako Parlamentuko Aldizkari Ofizialean argitara dadin agintzea.</w:t>
      </w:r>
    </w:p>
    <w:p w14:paraId="4C563EBE" w14:textId="77777777" w:rsidR="00D42D89" w:rsidRDefault="00D42D89" w:rsidP="00D42D89">
      <w:pPr>
        <w:pStyle w:val="OFICIO-12"/>
      </w:pPr>
      <w:r>
        <w:t xml:space="preserve">3. Erabaki hau Nafarroako Gobernuari eta Nafarroako Alderdi Sozialista talde parlamentarioari jakinaraztea.</w:t>
      </w:r>
    </w:p>
    <w:p w14:paraId="23B1D3EB" w14:textId="77777777" w:rsidR="00D42D89" w:rsidRDefault="00D42D89" w:rsidP="00D42D89">
      <w:pPr>
        <w:pStyle w:val="OFI-FECHA"/>
      </w:pPr>
      <w:r>
        <w:t xml:space="preserve">Iruñean, 2026ko maiatzaren 25ean</w:t>
      </w:r>
    </w:p>
    <w:p w14:paraId="781BB07D" w14:textId="77777777" w:rsidR="00D42D89" w:rsidRDefault="00D42D89" w:rsidP="00D42D89">
      <w:pPr>
        <w:pStyle w:val="OFI-FIRMA3"/>
      </w:pPr>
      <w:r>
        <w:t xml:space="preserve">Lehendakaria: Unai Hualde Iglesias</w:t>
      </w:r>
    </w:p>
    <w:p w14:paraId="6E4B3ABD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89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C0230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D42D89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F99A"/>
  <w15:chartTrackingRefBased/>
  <w15:docId w15:val="{2CC140C6-4A71-451D-9B65-67487DE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89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D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D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D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D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D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D8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2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D8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2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D89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D42D89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D42D8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D42D89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D42D8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2026-05-27T05:32:00Z</dcterms:created>
  <dcterms:modified xsi:type="dcterms:W3CDTF">2026-05-27T05:33:00Z</dcterms:modified>
</cp:coreProperties>
</file>