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3E59" w14:textId="24200128" w:rsidR="00971296" w:rsidRDefault="00971296" w:rsidP="00971296">
      <w:pPr>
        <w:spacing w:after="120" w:line="276" w:lineRule="auto"/>
        <w:jc w:val="both"/>
      </w:pPr>
      <w:r>
        <w:t xml:space="preserve">26POR-198</w:t>
      </w:r>
    </w:p>
    <w:p w14:paraId="473B3577" w14:textId="4C9636D9" w:rsidR="00597866" w:rsidRDefault="00597866" w:rsidP="00597866">
      <w:pPr>
        <w:spacing w:after="120" w:line="276" w:lineRule="auto"/>
        <w:jc w:val="both"/>
      </w:pPr>
      <w:r>
        <w:t xml:space="preserve">Nafarroako Alderdi Sozialista talde parlamentarioaren eledun Ainhoa Unzu Garate andreak, Legebiltzarreko Erregelamenduak ezarritakoaren babesean, gaurkotasun handiko honako galdera hau egiten du, Nafarroako Gobernuko lehendakariari zuzendua, 2026ko ekainaren 4ko Osoko Bilkurako gai-zerrendan sar dadin:</w:t>
      </w:r>
    </w:p>
    <w:p w14:paraId="48E69116" w14:textId="056925BB" w:rsidR="00597866" w:rsidRDefault="00597866" w:rsidP="00597866">
      <w:pPr>
        <w:spacing w:after="120" w:line="276" w:lineRule="auto"/>
        <w:jc w:val="both"/>
      </w:pPr>
      <w:r>
        <w:t xml:space="preserve">Bere unibertsitateen lanari esker eta finantzaketa publikoaren aldeko apustu irmoari esker, Estatuko unibertsitate-adierazle nagusietan lehena da Nafarroa.</w:t>
      </w:r>
      <w:r>
        <w:t xml:space="preserve"> </w:t>
      </w:r>
      <w:r>
        <w:t xml:space="preserve">NUPen historiako finantzaketa-hitzarmen handiena sinatu izana eta Nafarroako unibertsitate-sistemari buruzko foru-lege berria oinarri sendoa dira Nafarroak eginkizun are handiagoa izan dezan unibertsitateen arloan.</w:t>
      </w:r>
      <w:r>
        <w:t xml:space="preserve"> </w:t>
      </w:r>
    </w:p>
    <w:p w14:paraId="37C072FF" w14:textId="4031D2B2" w:rsidR="00597866" w:rsidRDefault="00597866" w:rsidP="00597866">
      <w:pPr>
        <w:spacing w:after="120" w:line="276" w:lineRule="auto"/>
        <w:jc w:val="both"/>
      </w:pPr>
      <w:r>
        <w:t xml:space="preserve">Nola baloratzen ditu Nafarroako Gobernuak unibertsitate-kalitatean, ikerketan, berrikuntzan eta ezagutzaren transferentzian erreferente izaten jarraitzeko gure erkidegoak dituen erronkak eta aukerak?</w:t>
      </w:r>
    </w:p>
    <w:p w14:paraId="48006167" w14:textId="526CD54C" w:rsidR="00971296" w:rsidRDefault="00597866" w:rsidP="00597866">
      <w:pPr>
        <w:spacing w:after="120" w:line="276" w:lineRule="auto"/>
        <w:jc w:val="both"/>
      </w:pPr>
      <w:r>
        <w:t xml:space="preserve">Iruñean, 2026ko ekainaren 1ean</w:t>
      </w:r>
    </w:p>
    <w:p w14:paraId="0A0CF82A" w14:textId="2D242672" w:rsidR="00597866" w:rsidRDefault="00597866" w:rsidP="00597866">
      <w:pPr>
        <w:spacing w:after="120" w:line="276" w:lineRule="auto"/>
        <w:jc w:val="both"/>
      </w:pPr>
      <w:r>
        <w:t xml:space="preserve">Foru-parlamentaria: Ainhoa Unzu Gárate</w:t>
      </w:r>
    </w:p>
    <w:sectPr w:rsidR="005978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96"/>
    <w:rsid w:val="001E7049"/>
    <w:rsid w:val="0045201A"/>
    <w:rsid w:val="00597866"/>
    <w:rsid w:val="00971296"/>
    <w:rsid w:val="00D65E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9B51"/>
  <w15:chartTrackingRefBased/>
  <w15:docId w15:val="{16BBC040-26BF-4B2A-90D6-CDF5B5BD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866</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2026-06-01T07:27:00Z</dcterms:created>
  <dcterms:modified xsi:type="dcterms:W3CDTF">2026-06-01T07:29:00Z</dcterms:modified>
</cp:coreProperties>
</file>