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527E" w14:textId="4B0C3AC6" w:rsidR="00AC4437" w:rsidRDefault="00AC4437" w:rsidP="00AC4437">
      <w:pPr>
        <w:spacing w:after="120" w:line="276" w:lineRule="auto"/>
        <w:jc w:val="both"/>
      </w:pPr>
      <w:r>
        <w:t xml:space="preserve">26PES-192</w:t>
      </w:r>
    </w:p>
    <w:p w14:paraId="6B31ADD3" w14:textId="7F0B1F49" w:rsidR="00AC4437" w:rsidRDefault="00AC4437" w:rsidP="00AC4437">
      <w:pPr>
        <w:spacing w:after="120" w:line="276" w:lineRule="auto"/>
        <w:jc w:val="both"/>
      </w:pPr>
      <w:r>
        <w:t xml:space="preserve">Geroa Bai talde parlamentarioari atxikitako foru-parlamentari Isabel Aranburu Bergua andreak, Legebiltzarreko Erregelamenduan xedatuaren babesean, honako galdera hau egiten dio Nafarroako Gobernuaren Hezkuntzako kontseilariari, idatziz erantzun diezaion:</w:t>
      </w:r>
    </w:p>
    <w:p w14:paraId="080D4981" w14:textId="765D4E83" w:rsidR="00AC4437" w:rsidRDefault="00AC4437" w:rsidP="00AC4437">
      <w:pPr>
        <w:spacing w:after="120" w:line="276" w:lineRule="auto"/>
        <w:jc w:val="both"/>
      </w:pPr>
      <w:r>
        <w:t xml:space="preserve">Hezkuntza Departamentuak zer egin du 11-25/MOC-171 mozioa, zeina Nafarroako Parlamentuak 2026ko urtarrilaren 22an egindako Osoko Bilkuran eztabaidatu eta onetsi baitzen, betetzeko?</w:t>
      </w:r>
    </w:p>
    <w:p w14:paraId="2F3795BF" w14:textId="5311884C" w:rsidR="00AC4437" w:rsidRDefault="00AC4437" w:rsidP="00AC4437">
      <w:pPr>
        <w:spacing w:after="120" w:line="276" w:lineRule="auto"/>
        <w:jc w:val="both"/>
      </w:pPr>
      <w:r>
        <w:t xml:space="preserve">Iruñean, 2026ko ekainaren 10ean</w:t>
      </w:r>
    </w:p>
    <w:p w14:paraId="62A6AE4A" w14:textId="0C88890B" w:rsidR="00AC4437" w:rsidRDefault="00AC4437" w:rsidP="00AC4437">
      <w:pPr>
        <w:spacing w:after="120" w:line="276" w:lineRule="auto"/>
        <w:jc w:val="both"/>
      </w:pPr>
      <w:r>
        <w:t xml:space="preserve">Foru-parlamentaria: Isabel Aramburu Bergua</w:t>
      </w:r>
    </w:p>
    <w:sectPr w:rsidR="00AC4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7"/>
    <w:rsid w:val="00A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0A19"/>
  <w15:chartTrackingRefBased/>
  <w15:docId w15:val="{A4DBCF6F-02EF-4A8F-8B15-6DBCC32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2026-06-17T12:30:00Z</dcterms:created>
  <dcterms:modified xsi:type="dcterms:W3CDTF">2026-06-17T12:31:00Z</dcterms:modified>
</cp:coreProperties>
</file>