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urriaren 16an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aurkezturiko mozioa, zeinaren bidez Nafarroako Gobernua premiatzen baita onar dezan ez direla egokiak izan Ingelesez Ikasteko Programa ezarrita duten ikastetxe publikoetako irakasleen gaitasunari eta ikasleen eskola-emaitzei buruzko bere ekintzak eta adierazpenak.</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2017ko urriaren 16an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Erregelamenduan ezarritakoaren babesean, honako mozio hau aurkezten du, Osoko Bilkuran eztabaidatzeko.</w:t>
      </w:r>
    </w:p>
    <w:p>
      <w:pPr>
        <w:pStyle w:val="0"/>
        <w:suppressAutoHyphens w:val="false"/>
        <w:rPr>
          <w:rStyle w:val="1"/>
        </w:rPr>
      </w:pPr>
      <w:r>
        <w:rPr>
          <w:rStyle w:val="1"/>
        </w:rPr>
        <w:t xml:space="preserve">Legegintzaldi honen hasieratik, Nafarroako Gobernuak zalantzan jarri ditu Atzerriko Hizkuntzen Ikaskuntzako Programaren emaitzak; bereziki, ingelesezko programarenak. </w:t>
      </w:r>
    </w:p>
    <w:p>
      <w:pPr>
        <w:pStyle w:val="0"/>
        <w:suppressAutoHyphens w:val="false"/>
        <w:rPr>
          <w:rStyle w:val="1"/>
        </w:rPr>
      </w:pPr>
      <w:r>
        <w:rPr>
          <w:rStyle w:val="1"/>
        </w:rPr>
        <w:t xml:space="preserve">Ingelesez ikasteko programaren ekimenak oso harrera ona izan du Nafarroako hezkuntza-erkidegoaren aldetik. Ikastetxeak, lehenengo eta behin bertako irakasleak eta zuzendaritza taldeak, hezkuntzaren eta antolaketaren aldetik ahalegin handia egiten aritu dira, programa horri ahalik eta baldintza onenetan atxikitzeko. Halaber, oso harrera ona izan du familien aldetik, irakaskuntza horietarako sarbidea eskaintzen baitie Nafarroako ikasleei –sare publikokoei, batez ere–. </w:t>
      </w:r>
    </w:p>
    <w:p>
      <w:pPr>
        <w:pStyle w:val="0"/>
        <w:suppressAutoHyphens w:val="false"/>
        <w:rPr>
          <w:rStyle w:val="1"/>
        </w:rPr>
      </w:pPr>
      <w:r>
        <w:rPr>
          <w:rStyle w:val="1"/>
        </w:rPr>
        <w:t xml:space="preserve">Programaren datu esanguratsuena da Nafarroako eskola-ikasle guztiek, non bizi diren ere eta haien familien erosahalmena zein den ere, modua izan dutela eta daukatela programa horretan ikasteko. Horrek, aldi berean, matrikularen jaitsiera nabarmena pairatzen ari ziren zenbait ikastetxe publikori ikusarazi die programa ezartzearekin batera matrikula gehiago lortzen zirela, epe luzera kalitatezko hezkuntza-proiektu bat aurrera eramateko aukerarekin. </w:t>
      </w:r>
    </w:p>
    <w:p>
      <w:pPr>
        <w:pStyle w:val="0"/>
        <w:suppressAutoHyphens w:val="false"/>
        <w:rPr>
          <w:rStyle w:val="1"/>
        </w:rPr>
      </w:pPr>
      <w:r>
        <w:rPr>
          <w:rStyle w:val="1"/>
        </w:rPr>
        <w:t xml:space="preserve">Gobernuaren eta Hezkuntza Departamentuaren arduradun nagusiek egindako zenbait adierazpenetan zalantzan jartzen dira irakasleek programa emateko duten gaitasuna eta ikasleen eskola-emaitzak. </w:t>
      </w:r>
    </w:p>
    <w:p>
      <w:pPr>
        <w:pStyle w:val="0"/>
        <w:suppressAutoHyphens w:val="false"/>
        <w:rPr>
          <w:rStyle w:val="1"/>
        </w:rPr>
      </w:pPr>
      <w:r>
        <w:rPr>
          <w:rStyle w:val="1"/>
        </w:rPr>
        <w:t xml:space="preserve">Ingelesez ikasteko programa ezarrita zuten ikastetxeetako ikasleei egin zitzaizkien ebaluazioek –zehazkiago, Lehen Hezkuntzako 6. mailakoei eginikoek– agerrarazi dute ikasleen ingelesezko gaitasunak ezin hobeak direla, eta frogatzen dute ikastetxe publikoetako irakasleek eta zuzendaritza taldeek eginiko lan ona. </w:t>
      </w:r>
    </w:p>
    <w:p>
      <w:pPr>
        <w:pStyle w:val="0"/>
        <w:suppressAutoHyphens w:val="false"/>
        <w:rPr>
          <w:rStyle w:val="1"/>
        </w:rPr>
      </w:pPr>
      <w:r>
        <w:rPr>
          <w:rStyle w:val="1"/>
        </w:rPr>
        <w:t xml:space="preserve">Hala eta guztiz ere, eta lehen ebaluazioaren emaitzak ezagututa, Hezkuntzako Departamentuak 147/2016 Foru Agindua onetsi zuen, abenduaren 30ekoa, zeinaren bidez arautzen baitira, Nafarroako Foru Komunitatearen lurraldean kokaturiko Haur eta Lehen Hezkuntzako ikastetxeentzat, atzerriko hizkuntzetan ikasteko programen oinarrizko alderdiak, eta ikastetxe jakin batzuk baimentzen baitira programa horiek irakasteko eta araudi bat ezartzeko, adosturikoa bakoitzaren errealitatetik gertuen dagoen Atzerriko Hizkuntzetan Ikasteko Programa ezarrita duten ikastetxeetako irakasle, zuzendaritza talde eta familiekin. Gainera, ikastetxe jakin batzuk baimentzen dira programa horiek irakasteko, aukera emanik asteko ingeles-orduak murrizteko eta programa utzi nahi duten ikastetxeentzat irteera azkar bat ezarrita, baina zailtasunak jarriz programa ezarri gabe zeukaten ikastetxeek hura ezartzeko. </w:t>
      </w:r>
    </w:p>
    <w:p>
      <w:pPr>
        <w:pStyle w:val="0"/>
        <w:suppressAutoHyphens w:val="false"/>
        <w:rPr>
          <w:rStyle w:val="1"/>
        </w:rPr>
      </w:pPr>
      <w:r>
        <w:rPr>
          <w:rStyle w:val="1"/>
        </w:rPr>
        <w:t xml:space="preserve">Horregatik guztiagatik, honako erabaki proposamen hau aurkezten dugu:</w:t>
      </w:r>
    </w:p>
    <w:p>
      <w:pPr>
        <w:pStyle w:val="0"/>
        <w:suppressAutoHyphens w:val="false"/>
        <w:rPr>
          <w:rStyle w:val="1"/>
        </w:rPr>
      </w:pPr>
      <w:r>
        <w:rPr>
          <w:rStyle w:val="1"/>
        </w:rPr>
        <w:t xml:space="preserve">1. Nafarroako Parlamentuak Nafarroako Gobernua premiatzen du onar dezan ez direla egokiak izan Ingelesez Ikasteko Programa ezarrita duten ikastetxe publikoetako irakasleen gaitasunari eta ikasleen eskola-emaitzei buruzko bere ekintzak eta adierazpenak, eta errealitatetik urruti zeudela, aipatu ikastetxeetako ikasleei Lehen Hezkuntza bukatutakoan egindako ebaluazioek frogatu duten bezala. </w:t>
      </w:r>
    </w:p>
    <w:p>
      <w:pPr>
        <w:pStyle w:val="0"/>
        <w:suppressAutoHyphens w:val="false"/>
        <w:rPr>
          <w:rStyle w:val="1"/>
        </w:rPr>
      </w:pPr>
      <w:r>
        <w:rPr>
          <w:rStyle w:val="1"/>
        </w:rPr>
        <w:t xml:space="preserve">2. Nafarroako Parlamentuak Hezkuntza Departamentua premiatzen du ase ditzan Atzerriko Hizkuntzetan Ikasteko Programa ezarrita duten ikastetxe publikoen beharrizanak. </w:t>
      </w:r>
    </w:p>
    <w:p>
      <w:pPr>
        <w:pStyle w:val="0"/>
        <w:suppressAutoHyphens w:val="false"/>
        <w:rPr>
          <w:rStyle w:val="1"/>
        </w:rPr>
      </w:pPr>
      <w:r>
        <w:rPr>
          <w:rStyle w:val="1"/>
        </w:rPr>
        <w:t xml:space="preserve">3. Nafarroako Parlamentuak Hezkuntza Departamentua premiatzen du indargabetu dezan abenduaren 30eko 147/2016 Foru Agindua, zeinaren bidez arautzen baitira atzerriko hizkuntzetan ikasteko programen oinarrizko alderdiak Nafarroako Foru Komunitatearen lurraldean kokaturiko Haur eta Lehen Hezkuntzako ikastetxeentzat, eta ikastetxe jakin batzuk baimentzen baitira horiek irakasteko eta araudi bat ezartzeko, adosturikoa bakoitzaren errealitatetik gertuen dagoen Atzerriko Hizkuntzetan Ikasteko Programa ezarrita duten ikastetxeetako irakasle, zuzendaritza talde eta familiekin. </w:t>
      </w:r>
    </w:p>
    <w:p>
      <w:pPr>
        <w:pStyle w:val="0"/>
        <w:suppressAutoHyphens w:val="false"/>
        <w:rPr>
          <w:rStyle w:val="1"/>
        </w:rPr>
      </w:pPr>
      <w:r>
        <w:rPr>
          <w:rStyle w:val="1"/>
        </w:rPr>
        <w:t xml:space="preserve">Corellan, 2017ko urriaren 10ean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