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desdoblar las dos aulas de primero de Primaria del Colegio Público de Educación Infantil y Primaria Francisco Arbeloa de Azagra, presentada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recogido en el Reglamento de la Cámara, presenta para su debate en la Comisión de Educación la siguiente moción.</w:t>
      </w:r>
    </w:p>
    <w:p>
      <w:pPr>
        <w:pStyle w:val="0"/>
        <w:suppressAutoHyphens w:val="false"/>
        <w:rPr>
          <w:rStyle w:val="1"/>
        </w:rPr>
      </w:pPr>
      <w:r>
        <w:rPr>
          <w:rStyle w:val="1"/>
        </w:rPr>
        <w:t xml:space="preserve">Las dos aulas de primero de Primaria del colegio público de Educación Infantil y Primaria "Francisco Arbeloa" de Azagra tienen desde el comienzo del presente curso escolar un número de alumnos superior a los 25 alumnos por clase. De ellos, un 50% de cada clase son alumnos de origen extranjero, y uno con necesidades educativas especiales.</w:t>
      </w:r>
    </w:p>
    <w:p>
      <w:pPr>
        <w:pStyle w:val="0"/>
        <w:suppressAutoHyphens w:val="false"/>
        <w:rPr>
          <w:rStyle w:val="1"/>
        </w:rPr>
      </w:pPr>
      <w:r>
        <w:rPr>
          <w:rStyle w:val="1"/>
        </w:rPr>
        <w:t xml:space="preserve">Además, y como ha venido ocurriendo en los últimos años, es habitual que se escolaricen más alumnos a lo largo del curso escolar por incorporación tardía, lo que dificultará todavía más la atención educativa de dichas clases.</w:t>
      </w:r>
    </w:p>
    <w:p>
      <w:pPr>
        <w:pStyle w:val="0"/>
        <w:suppressAutoHyphens w:val="false"/>
        <w:rPr>
          <w:rStyle w:val="1"/>
        </w:rPr>
      </w:pPr>
      <w:r>
        <w:rPr>
          <w:rStyle w:val="1"/>
        </w:rPr>
        <w:t xml:space="preserve">La solución desde comienzo de curso no puede ser facilitar un profesor de apoyo con una jornada parcial. Más aún cuando en el centro se dispone de espacio suficiente para desdoblar dichas clases.</w:t>
      </w:r>
    </w:p>
    <w:p>
      <w:pPr>
        <w:pStyle w:val="0"/>
        <w:suppressAutoHyphens w:val="false"/>
        <w:rPr>
          <w:rStyle w:val="1"/>
        </w:rPr>
      </w:pPr>
      <w:r>
        <w:rPr>
          <w:rStyle w:val="1"/>
        </w:rPr>
        <w:t xml:space="preserve">Debe tenerse también presente que con la implantación del Programa de Aprendizaje en Inglés (PAI) en el centro estas aulas lo tienen que desarrollar.</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La Comisión de Educación del Parlamento de Navarra insta al Departamento de Educación a que desdoble, de manera inmediata, las dos aulas de primero de Primaria del Colegio Público de Educación Infantil y Primaria "Francisco Arbeloa" de Azagra que superan los 25 alumnos por clase.</w:t>
      </w:r>
    </w:p>
    <w:p>
      <w:pPr>
        <w:pStyle w:val="0"/>
        <w:suppressAutoHyphens w:val="false"/>
        <w:rPr>
          <w:rStyle w:val="1"/>
        </w:rPr>
      </w:pPr>
      <w:r>
        <w:rPr>
          <w:rStyle w:val="1"/>
        </w:rPr>
        <w:t xml:space="preserve">Corella, 17 de octubre de 2017</w:t>
      </w:r>
    </w:p>
    <w:p>
      <w:pPr>
        <w:pStyle w:val="0"/>
        <w:suppressAutoHyphens w:val="false"/>
        <w:rPr>
          <w:rStyle w:val="1"/>
        </w:rPr>
      </w:pPr>
      <w:r>
        <w:rPr>
          <w:rStyle w:val="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