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aurkeztutako gaurkotasun handiko galdera, jakiteko ea “Oncineda proiektua” deritzona dela-eta salaturiko irregulartasunen berri zenbateraino zeukan Nafarroako Gobernuak.</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Adolfo Araiz Flamarique jaunak Gobernuko lehendakariari zuzendutako gaurkotasun handiko honako galdera hau aurkezten dio Legebiltzarreko Mahaiari, 2017ko azaroaren 2an egin beharreko kontroleko Osoko Bilkuran izapidetzeko:</w:t>
      </w:r>
    </w:p>
    <w:p>
      <w:pPr>
        <w:pStyle w:val="0"/>
        <w:suppressAutoHyphens w:val="false"/>
        <w:rPr>
          <w:rStyle w:val="1"/>
        </w:rPr>
      </w:pPr>
      <w:r>
        <w:rPr>
          <w:rStyle w:val="1"/>
        </w:rPr>
        <w:t xml:space="preserve">Nafarroako Desjabetze Epaimahaiak orain dela gutxi ebatzi du Lizarrako Udalak hogei milioi euro inguru ordaindu beharko dizkiela Oncineda proiektuak ukitutako lurren jabeei; izan ere, sustatzaileetako biri metro koadro bakoitzeko 108 euro ordaindu behar zaiela ebatzi du.</w:t>
      </w:r>
    </w:p>
    <w:p>
      <w:pPr>
        <w:pStyle w:val="0"/>
        <w:suppressAutoHyphens w:val="false"/>
        <w:rPr>
          <w:rStyle w:val="1"/>
        </w:rPr>
      </w:pPr>
      <w:r>
        <w:rPr>
          <w:rStyle w:val="1"/>
        </w:rPr>
        <w:t xml:space="preserve">Ebazpenak dioenez, udalak metro koadro bakoitzeko 108 euro ordaindu beharko dizkie aipatu sustatzaileei, ezen ez udalak defendatzen zuena, alegia, 2,25 euro, gehi konpentsazio bat. Horren ondorioz, udalak jabe guztiei ordaindu beharreko zenbatekoa hogei milioi ingurukoa izanen da; hau da, udal aurrekontuaren urtebeteko zenbatekoa baino askoz ere gehiago.</w:t>
      </w:r>
    </w:p>
    <w:p>
      <w:pPr>
        <w:pStyle w:val="0"/>
        <w:suppressAutoHyphens w:val="false"/>
        <w:rPr>
          <w:rStyle w:val="1"/>
        </w:rPr>
      </w:pPr>
      <w:r>
        <w:rPr>
          <w:rStyle w:val="1"/>
        </w:rPr>
        <w:t xml:space="preserve">Udal gobernuak igorritako agirian esaten denez, jatorrizko proiektuak bideragarritasun-plan zeukan, “UPNk hurrengo legegintzaldian baliogabetu zuena, kirolaren hiria eraikitze aldera Nafarroako Gobernuak Udalari emandako milioi bat euroko diru-laguntza desbideratu baitzuen”.</w:t>
      </w:r>
    </w:p>
    <w:p>
      <w:pPr>
        <w:pStyle w:val="0"/>
        <w:suppressAutoHyphens w:val="false"/>
        <w:rPr>
          <w:rStyle w:val="1"/>
        </w:rPr>
      </w:pPr>
      <w:r>
        <w:rPr>
          <w:rStyle w:val="1"/>
        </w:rPr>
        <w:t xml:space="preserve">Agirian esaten denez, “gainera, 1.478.000 euro gastatu ziren futbol zelaia berritzeko, halako moduan non eragotzi egin baitzen lursail horiek etorkizunean saltzea, salmenta hori ezinbestekoa izaki kirolaren hiria egiteko beharrezkoa zen finantzaketa lortzeko”. Eta honako hau ere esaten da: “ areago, 634.000 euro gastatu ziren ur gaziko igerileku zaharretan”.</w:t>
      </w:r>
    </w:p>
    <w:p>
      <w:pPr>
        <w:pStyle w:val="0"/>
        <w:suppressAutoHyphens w:val="false"/>
        <w:rPr>
          <w:rStyle w:val="1"/>
        </w:rPr>
      </w:pPr>
      <w:r>
        <w:rPr>
          <w:rStyle w:val="1"/>
        </w:rPr>
        <w:t xml:space="preserve">Hori ikusirik, gaurkotasun handiko galdera hau aurkezten dut:</w:t>
      </w:r>
    </w:p>
    <w:p>
      <w:pPr>
        <w:pStyle w:val="0"/>
        <w:suppressAutoHyphens w:val="false"/>
        <w:rPr>
          <w:rStyle w:val="1"/>
        </w:rPr>
      </w:pPr>
      <w:r>
        <w:rPr>
          <w:rStyle w:val="1"/>
        </w:rPr>
        <w:t xml:space="preserve">Nafarroako Gobernuak zenbateraino ezagutzen ditu Oncineda Proiektua izenekoari dagokionez salatutako irregulartasunak –bereziki, Lizarrako Udalak eta lursailen jabeek sinatutako hirigintza-hitzarmenei eta horien eranskinei buruzkoak–? Horien ondorioz, sortutako egoera ikusita, Nafarroako Gobernuak zer eginen du Lizarrako Udalaren bideragarritasun ekonomikoa babesteko?</w:t>
      </w:r>
    </w:p>
    <w:p>
      <w:pPr>
        <w:pStyle w:val="0"/>
        <w:suppressAutoHyphens w:val="false"/>
        <w:rPr>
          <w:rStyle w:val="1"/>
        </w:rPr>
      </w:pPr>
      <w:r>
        <w:rPr>
          <w:rStyle w:val="1"/>
        </w:rPr>
        <w:t xml:space="preserve">Iruñean, 2017ko urriaren 27an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