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Beltrán Villalba andreak aurkeztutako gaurkotasun handiko galdera, erreforma fiskal berria dela-eta Nafarroako Gobernuko lehendakariak daukan jarrerari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lehendakariak zer jarrera dauka erreforma fiskal berria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