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desdoblar las dos aulas de primero de Primaria del Colegio Público de Educación Infantil y Primaria Francisco Arbeloa, de Azagra, aprobada por la Comisión de Educación del Parlamento de Navarra en sesión celebrada el día 15 de noviembre de 2017, cuyo texto se inserta a continuación:</w:t>
      </w:r>
    </w:p>
    <w:p>
      <w:pPr>
        <w:pStyle w:val="0"/>
        <w:suppressAutoHyphens w:val="false"/>
        <w:rPr>
          <w:rStyle w:val="1"/>
        </w:rPr>
      </w:pPr>
      <w:r>
        <w:rPr>
          <w:rStyle w:val="1"/>
        </w:rPr>
        <w:t xml:space="preserve">“La Comisión de Educación del Parlamento de Navarra insta al Departamento de Educación a que desdoble, de manera inmediata, las dos aulas de primero de Primaria del Colegio Público de Educación Infantil y Primaria "Francisco Arbeloa" de Azagra que superan los 25 alumnos por clase”.</w:t>
      </w:r>
    </w:p>
    <w:p>
      <w:pPr>
        <w:pStyle w:val="0"/>
        <w:suppressAutoHyphens w:val="false"/>
        <w:rPr>
          <w:rStyle w:val="1"/>
        </w:rPr>
      </w:pPr>
      <w:r>
        <w:rPr>
          <w:rStyle w:val="1"/>
        </w:rPr>
        <w:t xml:space="preserve">Pamplona, 17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