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iruzur fiskalaren aurka borrokatzeko Batzordearen deialdirik ez egiteko arrazoiei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Legebiltzarreko Erregelamenduan ezarritakoaren babesean, honako galdera hau egiten du, Nafarroako Gobernuko Ogasuneko eta Finantza Politikako kontseilariak ahoz erantzun dezan Legebiltzarraren hurrengo Osoko Bilkuran. </w:t>
      </w:r>
    </w:p>
    <w:p>
      <w:pPr>
        <w:pStyle w:val="0"/>
        <w:suppressAutoHyphens w:val="false"/>
        <w:rPr>
          <w:rStyle w:val="1"/>
        </w:rPr>
      </w:pPr>
      <w:r>
        <w:rPr>
          <w:rStyle w:val="1"/>
        </w:rPr>
        <w:t xml:space="preserve">2017ko bigarren seihilekotik ez da Iruzur fiskalaren aurka borrokatzeko Batzorderako deialdirik egin, nahiz eta haren arauetan bertan ezarrita egon gutxienez ere hiru hilean behin deitu behar dela. Zergatik ez da deialdirik egin? </w:t>
      </w:r>
    </w:p>
    <w:p>
      <w:pPr>
        <w:pStyle w:val="0"/>
        <w:suppressAutoHyphens w:val="false"/>
        <w:rPr>
          <w:rStyle w:val="1"/>
        </w:rPr>
      </w:pPr>
      <w:r>
        <w:rPr>
          <w:rStyle w:val="1"/>
        </w:rPr>
        <w:t xml:space="preserve">Iruñean, 2017ko azaroaren 23an </w:t>
      </w:r>
    </w:p>
    <w:p>
      <w:pPr>
        <w:pStyle w:val="0"/>
        <w:suppressAutoHyphens w:val="false"/>
        <w:rPr>
          <w:rStyle w:val="1"/>
        </w:rPr>
      </w:pPr>
      <w:r>
        <w:rPr>
          <w:rStyle w:val="1"/>
        </w:rPr>
        <w:t xml:space="preserve">Foru parlamentaria: Laura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