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“Tierra Estella” BHIari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 </w:t>
      </w:r>
    </w:p>
    <w:p>
      <w:pPr>
        <w:pStyle w:val="0"/>
        <w:suppressAutoHyphens w:val="false"/>
        <w:rPr>
          <w:rStyle w:val="1"/>
        </w:rPr>
      </w:pPr>
      <w:r>
        <w:rPr>
          <w:rStyle w:val="1"/>
        </w:rPr>
        <w:t xml:space="preserve">“Tierra Estella” Bigarren Hezkuntzako Institutuak ingelesezko atal elebidunak dauzka ezarriak Derrigorrezko Bigarren Hezkuntzako 2. Mailan jada; horri esker, Hezkuntza Departamentuak ezartzen duen moduan, ingelesa erabat edo partzialki komunikazio-hizkuntza gisa erabilita gara dezake irakasgai bateko edo zenbaitetako curriculuma. Departamentuak azpimarratzen duen helburua da hizkuntzaren eta edukiaren ikaskuntza uztartzea. Ikasleak DBHko 1. mailan sartzen dira programan. </w:t>
      </w:r>
    </w:p>
    <w:p>
      <w:pPr>
        <w:pStyle w:val="0"/>
        <w:suppressAutoHyphens w:val="false"/>
        <w:rPr>
          <w:rStyle w:val="1"/>
        </w:rPr>
      </w:pPr>
      <w:r>
        <w:rPr>
          <w:rStyle w:val="1"/>
        </w:rPr>
        <w:t xml:space="preserve">Programan sartu nahi duten ikasleek ebaluazio bat gainditu behar dute, eta ebaluazio hori Derrigorrezko Bigarren Hezkuntza eginen duten ikastetxean sartzean egiten da. </w:t>
      </w:r>
    </w:p>
    <w:p>
      <w:pPr>
        <w:pStyle w:val="0"/>
        <w:suppressAutoHyphens w:val="false"/>
        <w:rPr>
          <w:rStyle w:val="1"/>
        </w:rPr>
      </w:pPr>
      <w:r>
        <w:rPr>
          <w:rStyle w:val="1"/>
        </w:rPr>
        <w:t xml:space="preserve">Bestalde, eta hau beste kontu bat da, departamentuak atal elebidunenaz bestelako araudi bat ezarri zuen Ingelesez Ikasteko Programari jarraitutasuna emateko; hain zuzen ere, Bigarren Hezkuntzako Programa Eleaniztunak arautzen dituena. </w:t>
      </w:r>
    </w:p>
    <w:p>
      <w:pPr>
        <w:pStyle w:val="0"/>
        <w:suppressAutoHyphens w:val="false"/>
        <w:rPr>
          <w:rStyle w:val="1"/>
        </w:rPr>
      </w:pPr>
      <w:r>
        <w:rPr>
          <w:rStyle w:val="1"/>
        </w:rPr>
        <w:t xml:space="preserve">Departamentuak onetsitako araudiaren arabera, Lehen Hezkuntzan atzerriko hizkuntza batean ikasteko programa bat duten ikastetxeek programa eleaniztuna eskainiko dute, atal elebidunak eta bigarren hezkuntza arrunta ezertan ere kaltetu gabe, departamentuak ezartzen duen atxikipen-plangintza lehenetsiz. </w:t>
      </w:r>
    </w:p>
    <w:p>
      <w:pPr>
        <w:pStyle w:val="0"/>
        <w:suppressAutoHyphens w:val="false"/>
        <w:rPr>
          <w:rStyle w:val="1"/>
        </w:rPr>
      </w:pPr>
      <w:r>
        <w:rPr>
          <w:rStyle w:val="1"/>
        </w:rPr>
        <w:t xml:space="preserve">Hori guztia dela-eta, honako galdera hauei idatziz erantzutea nahi dugu: </w:t>
      </w:r>
    </w:p>
    <w:p>
      <w:pPr>
        <w:pStyle w:val="0"/>
        <w:suppressAutoHyphens w:val="false"/>
        <w:rPr>
          <w:rStyle w:val="1"/>
        </w:rPr>
      </w:pPr>
      <w:r>
        <w:rPr>
          <w:rStyle w:val="1"/>
        </w:rPr>
        <w:t xml:space="preserve">“Tierra Estella” BHIko atal elebidunen gainetik Bigarren Hezkuntzako Programa Eleaniztunak lehenesteko aukera planteatu al du Hezkuntza Departamentuak? </w:t>
      </w:r>
    </w:p>
    <w:p>
      <w:pPr>
        <w:pStyle w:val="0"/>
        <w:suppressAutoHyphens w:val="false"/>
        <w:rPr>
          <w:rStyle w:val="1"/>
        </w:rPr>
      </w:pPr>
      <w:r>
        <w:rPr>
          <w:rStyle w:val="1"/>
        </w:rPr>
        <w:t xml:space="preserve">Baiezkoan, zein dira arrazoiak? Ezezkoan, nor da horren arduraduna? </w:t>
      </w:r>
    </w:p>
    <w:p>
      <w:pPr>
        <w:pStyle w:val="0"/>
        <w:suppressAutoHyphens w:val="false"/>
        <w:rPr>
          <w:rStyle w:val="1"/>
        </w:rPr>
      </w:pPr>
      <w:r>
        <w:rPr>
          <w:rStyle w:val="1"/>
        </w:rPr>
        <w:t xml:space="preserve">Departamentuak atal elebidunen aukera eskainiko al die 2018-2019 ikasturtean “Tierra Estella” BHIn DBHko 1. mailan matrikulatzen diren ikasleei? </w:t>
      </w:r>
    </w:p>
    <w:p>
      <w:pPr>
        <w:pStyle w:val="0"/>
        <w:suppressAutoHyphens w:val="false"/>
        <w:rPr>
          <w:rStyle w:val="1"/>
        </w:rPr>
      </w:pPr>
      <w:r>
        <w:rPr>
          <w:rStyle w:val="1"/>
        </w:rPr>
        <w:t xml:space="preserve">Zer urrats egin dira? </w:t>
      </w:r>
    </w:p>
    <w:p>
      <w:pPr>
        <w:pStyle w:val="0"/>
        <w:suppressAutoHyphens w:val="false"/>
        <w:rPr>
          <w:rStyle w:val="1"/>
        </w:rPr>
      </w:pPr>
      <w:r>
        <w:rPr>
          <w:rStyle w:val="1"/>
        </w:rPr>
        <w:t xml:space="preserve">Departamentua inolako harremanetan jarri al da ikastetxearekin hori dela-eta? </w:t>
      </w:r>
    </w:p>
    <w:p>
      <w:pPr>
        <w:pStyle w:val="0"/>
        <w:suppressAutoHyphens w:val="false"/>
        <w:rPr>
          <w:rStyle w:val="1"/>
        </w:rPr>
      </w:pPr>
      <w:r>
        <w:rPr>
          <w:rStyle w:val="1"/>
        </w:rPr>
        <w:t xml:space="preserve">Departamentua inolako harremanetan jarri al da ikastetxeko gurasoekin hori dela-eta? </w:t>
      </w:r>
    </w:p>
    <w:p>
      <w:pPr>
        <w:pStyle w:val="0"/>
        <w:suppressAutoHyphens w:val="false"/>
        <w:rPr>
          <w:rStyle w:val="1"/>
        </w:rPr>
      </w:pPr>
      <w:r>
        <w:rPr>
          <w:rStyle w:val="1"/>
        </w:rPr>
        <w:t xml:space="preserve">Iritzirik eskatu al zaie ikastetxeko gurasoei? </w:t>
      </w:r>
    </w:p>
    <w:p>
      <w:pPr>
        <w:pStyle w:val="0"/>
        <w:suppressAutoHyphens w:val="false"/>
        <w:rPr>
          <w:rStyle w:val="1"/>
        </w:rPr>
      </w:pPr>
      <w:r>
        <w:rPr>
          <w:rStyle w:val="1"/>
        </w:rPr>
        <w:t xml:space="preserve">Departamentuak ba al du aukera horrek ikasleen gurasoen artean sortu duen kezkaren berri? </w:t>
      </w:r>
    </w:p>
    <w:p>
      <w:pPr>
        <w:pStyle w:val="0"/>
        <w:suppressAutoHyphens w:val="false"/>
        <w:rPr>
          <w:rStyle w:val="1"/>
        </w:rPr>
      </w:pPr>
      <w:r>
        <w:rPr>
          <w:rStyle w:val="1"/>
        </w:rPr>
        <w:t xml:space="preserve">Corellan, 2017ko azaroaren 20an </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