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2016-2017 eta 2017-2018 ikasturteetan Nafarroako ikastetxeetan irakasleen eta irakasle ez diren langileen aurka egindako erasoei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 </w:t>
      </w:r>
    </w:p>
    <w:p>
      <w:pPr>
        <w:pStyle w:val="0"/>
        <w:suppressAutoHyphens w:val="false"/>
        <w:rPr>
          <w:rStyle w:val="1"/>
        </w:rPr>
      </w:pPr>
      <w:r>
        <w:rPr>
          <w:rStyle w:val="1"/>
        </w:rPr>
        <w:t xml:space="preserve">- Irakasleen eta irakasle ez diren langileen aurkako zenbat eraso gertatu dira Nafarroako ikastetxeetan 2016-2017 ikasturtean? </w:t>
      </w:r>
    </w:p>
    <w:p>
      <w:pPr>
        <w:pStyle w:val="0"/>
        <w:suppressAutoHyphens w:val="false"/>
        <w:rPr>
          <w:rStyle w:val="1"/>
        </w:rPr>
      </w:pPr>
      <w:r>
        <w:rPr>
          <w:rStyle w:val="1"/>
        </w:rPr>
        <w:t xml:space="preserve">– Irakasleen eta irakasle ez diren langileen aurkako zenbat eraso gertatu dira orain arte 2017-2018 ikasturtean? </w:t>
      </w:r>
    </w:p>
    <w:p>
      <w:pPr>
        <w:pStyle w:val="0"/>
        <w:suppressAutoHyphens w:val="false"/>
        <w:rPr>
          <w:rStyle w:val="1"/>
        </w:rPr>
      </w:pPr>
      <w:r>
        <w:rPr>
          <w:rStyle w:val="1"/>
        </w:rPr>
        <w:t xml:space="preserve">– Zehaztu hezkuntza-etapa eta Departamentuak egindako zuzemenak. </w:t>
      </w:r>
    </w:p>
    <w:p>
      <w:pPr>
        <w:pStyle w:val="0"/>
        <w:suppressAutoHyphens w:val="false"/>
        <w:rPr>
          <w:rStyle w:val="1"/>
        </w:rPr>
      </w:pPr>
      <w:r>
        <w:rPr>
          <w:rStyle w:val="1"/>
        </w:rPr>
        <w:t xml:space="preserve">Corellan, 2018ko urtarrilaren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