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2018, el Pleno de la Cámara rechazó la moción por la que se insta al Gobierno de Navarra y a los grupos parlamentarios con presencia en el Congreso de los Diputados a apoyar la prisión permanente revisable, presentada por la Ilma. Sra. D.ª Ana María Beltrán Villalba y publicada en el Boletín Oficial del Parlamento de Navarra núm. 6 de 19 de enero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