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Beltrán Villalba andreak aurkeztutako galdera, udaletan ikurrinak jarrita legea urratzeari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elkartearen eledun Ana Beltrán Villalba andreak,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Iruñeko Administrazioarekiko Auzien 1. Epaitegiaren 32/2018 epaiak osorik baietsi du Burlatako Udalean ikurrina paratu izanaren aurka Estatuaren Administrazio Orokorrak aurkeztutako errekurtsoa. Epaia ikusita, zure Gobernuak zer eginen du legea urratzea eragozteko?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