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19an egindako bilkuran,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Foru Eraentza Berrezarri eta Hobetzeari buruzko Lege Organikoaren 19.1.b) artikuluak aitortzen dion legegintza-ekimena erabiliz, Nafarroako Alderdi Sozialista talde parlamentarioak Emakumeen kontrako indarkeriari aurre egiteko apirilaren 10eko 14/2015 Foru Legea aldatzeko Foru Lege proposamena aurkeztu du, eta eskatu du irakurketa bakarrean izapidetu dadila.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148. eta 158. artikuluetan ezarritakoarekin bat, Eledunen Batzarrarekin adostu ondoren,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Agintzea Emakumeen kontrako indarkeriari aurre egiteko apirilaren 10eko 14/2015 Foru Legea aldatzeko Foru Lege proposamena Nafarroako Parlamentuko Aldizkari Ofizialean argitara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Foru lege proposamen hori Nafarroako Gobernuari igortzea, Erregelamenduko 148. artikuluan ezarritako ondorioetarako.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Foru lege proposamen hori irakurketa bakarreko prozeduraz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4.</w:t>
      </w:r>
      <w:r>
        <w:rPr>
          <w:rStyle w:val="1"/>
        </w:rPr>
        <w:t xml:space="preserve"> Zuzenketak aurkezteko epe bat irekitzea, eztabaidari ekiteko Osoko Bilkuraren egunaren aurrekoaren eguerdiko hamabietan bukatuko dena. Zuzenketak Legebiltzarreko Mahaiari aurkeztu beharko zaizkio.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Foru Lege proposamena, Emakumeen kontrako indarkeriari aurre egiteko apirilaren 10eko 14/2015 Foru Legea aldatzekoa</w:t>
      </w:r>
    </w:p>
    <w:p>
      <w:pPr>
        <w:pStyle w:val="0"/>
        <w:jc w:val="center"/>
        <w:ind w:firstLine="0"/>
        <w:suppressAutoHyphens w:val="false"/>
        <w:rPr>
          <w:rStyle w:val="1"/>
        </w:rPr>
      </w:pPr>
      <w:r>
        <w:rPr>
          <w:rStyle w:val="1"/>
        </w:rPr>
        <w:t xml:space="preserve">ZIOEN AZALPENA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Emakumeen eta adingabeen sexu-esplotaziorako trafikoa giza eskubideen urratze handienetako bat da; halaber, esklabotza modernoaren modu bat eta emakumeen kontrako indarkeriaren alderdi mikatzenetako bat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Harekin errotik amaitzeko, ikuspegi orokor batetik begiratu behar zaio, hura muturreko indarkeriatzat joz, zeinak ageriko lotura baitu prostituzioarekin; izan ere, prostituzioa da emakumeen trafikoaren helburu nagusia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 eta, prostituzioa delituzko jarduera bat da, emakumeak salerosketan erabiltzen dituena, haien duintasuna urratuz eta giza eskubideak kinka larrian jarriz.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Artikulu bakarra. </w:t>
      </w:r>
      <w:r>
        <w:rPr>
          <w:rStyle w:val="1"/>
        </w:rPr>
        <w:t xml:space="preserve">18. artikulua aldatzea. Hedabideen esparruko neurriak.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“3. Nafarroako Foru Komunitateko administrazioek ez dute publizitate instituzionaleko espaziorik txertatuko prostituzio-iragarkiak jasotzen dituzten titulartasun pribatuko hedabideetan edo emakumeen irudiarekin lotutako eduki iraingarriak ateratzen dituzten eta, horrenbestez, emakumeen duintasunaren aurka egin, haiek arinkeriaz tratatu edo indarkeriara bultzatzen duten hedabideetan.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Foru Komunitateko administrazioek ez dute onartuko prostituzio-iragarkiak jasotzen dituzten titulartasun pribatuko hedabideen edo emakumeen irudiarekin lotutako eduki iraingarriak ateratzen dituzten eta, horrenbestez, emakumeen duintasunaren aurka egin, haiek arinkeriaz tratatu edo indarkeriara bultzatzen duten hedabideen diru-laguntzen edo zuzeneko diru-laguntzen eskaerarik”.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Azken xedapenetan lehena. </w:t>
      </w:r>
      <w:r>
        <w:rPr>
          <w:rStyle w:val="1"/>
        </w:rPr>
        <w:t xml:space="preserve">Arauak emateko gaikuntza.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lege-aldaketa hau garatu eta aplikatzeko behar diren xedapen guztiak emanen ditu.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Azken xedapenetan bigarrena.</w:t>
      </w:r>
      <w:r>
        <w:rPr>
          <w:rStyle w:val="1"/>
        </w:rPr>
        <w:t xml:space="preserve"> Indarra hartzea.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lege honek Nafarroako Aldizkari Ofizialean argitaratu eta biharamunean hartuko du indarra, legean berean aurreikusitako ondorioekin.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