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EISOLek 2017an egindako esku-hartzeei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esku-hartze egin du EISOLek 2017an, eta zertan gauzatu dira? Halaber, esku-hartze horien bidez lortutako laneratzeen kopurua.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