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26 de abril de 2018, el Pleno del Parlamento de Navarra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</w:t>
      </w:r>
      <w:r>
        <w:rPr>
          <w:rStyle w:val="1"/>
          <w:b w:val="true"/>
        </w:rPr>
        <w:t xml:space="preserve">1.</w:t>
      </w:r>
      <w:r>
        <w:rPr>
          <w:rStyle w:val="1"/>
        </w:rPr>
        <w:t xml:space="preserve">ºDesignar como miembro del Consejo Navarro del Euskera a propuesta del Parlamento de Navarra a D.ª Ana Luján Martínez.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Dar traslado del presente Acuerdo al Gobierno de Navarra y ordenar su publicación en el Boletín Oficial del Parlamento de Navarra”.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27 de abril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