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0C" w:rsidRPr="00E44F4F" w:rsidRDefault="0006150C" w:rsidP="00CA544A">
      <w:pPr>
        <w:spacing w:after="120" w:line="36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E44F4F">
        <w:rPr>
          <w:rFonts w:ascii="Arial" w:hAnsi="Arial" w:cs="Arial"/>
          <w:sz w:val="22"/>
        </w:rPr>
        <w:t xml:space="preserve">El </w:t>
      </w:r>
      <w:r w:rsidR="00F15BE5" w:rsidRPr="00E44F4F">
        <w:rPr>
          <w:rFonts w:ascii="Arial" w:hAnsi="Arial" w:cs="Arial"/>
          <w:sz w:val="22"/>
        </w:rPr>
        <w:t>Consejero</w:t>
      </w:r>
      <w:r w:rsidRPr="00E44F4F">
        <w:rPr>
          <w:rFonts w:ascii="Arial" w:hAnsi="Arial" w:cs="Arial"/>
          <w:sz w:val="22"/>
        </w:rPr>
        <w:t xml:space="preserve"> de Derechos Sociales </w:t>
      </w:r>
      <w:r w:rsidR="00865890" w:rsidRPr="00E44F4F">
        <w:rPr>
          <w:rFonts w:ascii="Arial" w:hAnsi="Arial" w:cs="Arial"/>
          <w:sz w:val="22"/>
        </w:rPr>
        <w:t>del Gobierno de Navarra</w:t>
      </w:r>
      <w:r w:rsidRPr="00E44F4F">
        <w:rPr>
          <w:rFonts w:ascii="Arial" w:hAnsi="Arial" w:cs="Arial"/>
          <w:sz w:val="22"/>
        </w:rPr>
        <w:t xml:space="preserve">, en relación </w:t>
      </w:r>
      <w:r w:rsidR="00B67C4B" w:rsidRPr="00E44F4F">
        <w:rPr>
          <w:rFonts w:ascii="Arial" w:hAnsi="Arial" w:cs="Arial"/>
          <w:sz w:val="22"/>
        </w:rPr>
        <w:t>con</w:t>
      </w:r>
      <w:r w:rsidRPr="00E44F4F">
        <w:rPr>
          <w:rFonts w:ascii="Arial" w:hAnsi="Arial" w:cs="Arial"/>
          <w:sz w:val="22"/>
        </w:rPr>
        <w:t xml:space="preserve"> la </w:t>
      </w:r>
      <w:r w:rsidR="00E44F4F" w:rsidRPr="00E44F4F">
        <w:rPr>
          <w:rFonts w:ascii="Arial" w:hAnsi="Arial" w:cs="Arial"/>
          <w:sz w:val="22"/>
        </w:rPr>
        <w:t>pregunta</w:t>
      </w:r>
      <w:r w:rsidRPr="00E44F4F">
        <w:rPr>
          <w:rFonts w:ascii="Arial" w:hAnsi="Arial" w:cs="Arial"/>
          <w:sz w:val="22"/>
        </w:rPr>
        <w:t xml:space="preserve"> </w:t>
      </w:r>
      <w:r w:rsidR="00865890" w:rsidRPr="00E44F4F">
        <w:rPr>
          <w:rFonts w:ascii="Arial" w:hAnsi="Arial" w:cs="Arial"/>
          <w:sz w:val="22"/>
        </w:rPr>
        <w:t>formulada</w:t>
      </w:r>
      <w:r w:rsidRPr="00E44F4F">
        <w:rPr>
          <w:rFonts w:ascii="Arial" w:hAnsi="Arial" w:cs="Arial"/>
          <w:sz w:val="22"/>
        </w:rPr>
        <w:t xml:space="preserve"> por </w:t>
      </w:r>
      <w:r w:rsidR="00EA2D5B" w:rsidRPr="00E44F4F">
        <w:rPr>
          <w:rFonts w:ascii="Arial" w:hAnsi="Arial" w:cs="Arial"/>
          <w:sz w:val="22"/>
        </w:rPr>
        <w:t>la</w:t>
      </w:r>
      <w:r w:rsidR="003860DD" w:rsidRPr="00E44F4F">
        <w:rPr>
          <w:rFonts w:ascii="Arial" w:hAnsi="Arial" w:cs="Arial"/>
          <w:sz w:val="22"/>
        </w:rPr>
        <w:t xml:space="preserve"> parlamentari</w:t>
      </w:r>
      <w:r w:rsidR="00EA2D5B" w:rsidRPr="00E44F4F">
        <w:rPr>
          <w:rFonts w:ascii="Arial" w:hAnsi="Arial" w:cs="Arial"/>
          <w:sz w:val="22"/>
        </w:rPr>
        <w:t>a</w:t>
      </w:r>
      <w:r w:rsidR="00B67C4B" w:rsidRPr="00E44F4F">
        <w:rPr>
          <w:rFonts w:ascii="Arial" w:hAnsi="Arial" w:cs="Arial"/>
          <w:sz w:val="22"/>
        </w:rPr>
        <w:t xml:space="preserve"> d</w:t>
      </w:r>
      <w:r w:rsidR="00EC31C9" w:rsidRPr="00E44F4F">
        <w:rPr>
          <w:rFonts w:ascii="Arial" w:hAnsi="Arial" w:cs="Arial"/>
          <w:sz w:val="22"/>
        </w:rPr>
        <w:t>o</w:t>
      </w:r>
      <w:r w:rsidR="00EA2D5B" w:rsidRPr="00E44F4F">
        <w:rPr>
          <w:rFonts w:ascii="Arial" w:hAnsi="Arial" w:cs="Arial"/>
          <w:sz w:val="22"/>
        </w:rPr>
        <w:t>ña</w:t>
      </w:r>
      <w:r w:rsidRPr="00E44F4F">
        <w:rPr>
          <w:rFonts w:ascii="Arial" w:hAnsi="Arial" w:cs="Arial"/>
          <w:sz w:val="22"/>
        </w:rPr>
        <w:t xml:space="preserve"> </w:t>
      </w:r>
      <w:smartTag w:uri="urn:schemas-microsoft-com:office:smarttags" w:element="PersonName">
        <w:smartTagPr>
          <w:attr w:name="ProductID" w:val="Maribel García Malo"/>
        </w:smartTagPr>
        <w:r w:rsidR="00EA2D5B" w:rsidRPr="00E44F4F">
          <w:rPr>
            <w:rFonts w:ascii="Arial" w:hAnsi="Arial" w:cs="Arial"/>
            <w:sz w:val="22"/>
          </w:rPr>
          <w:t>Maribel García Malo</w:t>
        </w:r>
      </w:smartTag>
      <w:r w:rsidRPr="00E44F4F">
        <w:rPr>
          <w:rFonts w:ascii="Arial" w:hAnsi="Arial" w:cs="Arial"/>
          <w:sz w:val="22"/>
        </w:rPr>
        <w:t>, adscrit</w:t>
      </w:r>
      <w:r w:rsidR="00EA2D5B" w:rsidRPr="00E44F4F">
        <w:rPr>
          <w:rFonts w:ascii="Arial" w:hAnsi="Arial" w:cs="Arial"/>
          <w:sz w:val="22"/>
        </w:rPr>
        <w:t>a</w:t>
      </w:r>
      <w:r w:rsidRPr="00E44F4F">
        <w:rPr>
          <w:rFonts w:ascii="Arial" w:hAnsi="Arial" w:cs="Arial"/>
          <w:sz w:val="22"/>
        </w:rPr>
        <w:t xml:space="preserve"> al Grupo </w:t>
      </w:r>
      <w:r w:rsidR="00B67C4B" w:rsidRPr="00E44F4F">
        <w:rPr>
          <w:rFonts w:ascii="Arial" w:hAnsi="Arial" w:cs="Arial"/>
          <w:sz w:val="22"/>
        </w:rPr>
        <w:t>P</w:t>
      </w:r>
      <w:r w:rsidRPr="00E44F4F">
        <w:rPr>
          <w:rFonts w:ascii="Arial" w:hAnsi="Arial" w:cs="Arial"/>
          <w:sz w:val="22"/>
        </w:rPr>
        <w:t xml:space="preserve">arlamentario </w:t>
      </w:r>
      <w:r w:rsidR="007704FF" w:rsidRPr="00E44F4F">
        <w:rPr>
          <w:rFonts w:ascii="Arial" w:hAnsi="Arial" w:cs="Arial"/>
          <w:sz w:val="22"/>
        </w:rPr>
        <w:t>Unión del Pueblo Navarro</w:t>
      </w:r>
      <w:r w:rsidRPr="00E44F4F">
        <w:rPr>
          <w:rFonts w:ascii="Arial" w:hAnsi="Arial" w:cs="Arial"/>
          <w:sz w:val="22"/>
        </w:rPr>
        <w:t xml:space="preserve">, </w:t>
      </w:r>
      <w:r w:rsidR="003860DD" w:rsidRPr="00E44F4F">
        <w:rPr>
          <w:rFonts w:ascii="Arial" w:hAnsi="Arial" w:cs="Arial"/>
          <w:sz w:val="22"/>
        </w:rPr>
        <w:t xml:space="preserve">sobre </w:t>
      </w:r>
      <w:r w:rsidR="00E44F4F" w:rsidRPr="00E44F4F">
        <w:rPr>
          <w:rFonts w:ascii="Arial" w:hAnsi="Arial" w:cs="Arial"/>
          <w:sz w:val="22"/>
        </w:rPr>
        <w:t>las intervenciones realizadas por el EISOC en 2017</w:t>
      </w:r>
      <w:r w:rsidR="003860DD" w:rsidRPr="00E44F4F">
        <w:rPr>
          <w:rFonts w:ascii="Arial" w:hAnsi="Arial" w:cs="Arial"/>
          <w:sz w:val="22"/>
        </w:rPr>
        <w:t xml:space="preserve"> </w:t>
      </w:r>
      <w:r w:rsidR="00B6563A" w:rsidRPr="00E44F4F">
        <w:rPr>
          <w:rFonts w:ascii="Arial" w:hAnsi="Arial" w:cs="Arial"/>
          <w:sz w:val="22"/>
        </w:rPr>
        <w:t>(9-18</w:t>
      </w:r>
      <w:r w:rsidR="00BF65B2" w:rsidRPr="00E44F4F">
        <w:rPr>
          <w:rFonts w:ascii="Arial" w:hAnsi="Arial" w:cs="Arial"/>
          <w:sz w:val="22"/>
        </w:rPr>
        <w:t>/PE</w:t>
      </w:r>
      <w:r w:rsidR="00E44F4F" w:rsidRPr="00E44F4F">
        <w:rPr>
          <w:rFonts w:ascii="Arial" w:hAnsi="Arial" w:cs="Arial"/>
          <w:sz w:val="22"/>
        </w:rPr>
        <w:t>S</w:t>
      </w:r>
      <w:r w:rsidR="00BF65B2" w:rsidRPr="00E44F4F">
        <w:rPr>
          <w:rFonts w:ascii="Arial" w:hAnsi="Arial" w:cs="Arial"/>
          <w:sz w:val="22"/>
        </w:rPr>
        <w:t>-00</w:t>
      </w:r>
      <w:r w:rsidR="00E44F4F" w:rsidRPr="00E44F4F">
        <w:rPr>
          <w:rFonts w:ascii="Arial" w:hAnsi="Arial" w:cs="Arial"/>
          <w:sz w:val="22"/>
        </w:rPr>
        <w:t>057</w:t>
      </w:r>
      <w:r w:rsidR="00865890" w:rsidRPr="00E44F4F">
        <w:rPr>
          <w:rFonts w:ascii="Arial" w:hAnsi="Arial" w:cs="Arial"/>
          <w:sz w:val="22"/>
        </w:rPr>
        <w:t>)</w:t>
      </w:r>
      <w:r w:rsidRPr="00E44F4F">
        <w:rPr>
          <w:rFonts w:ascii="Arial" w:hAnsi="Arial" w:cs="Arial"/>
          <w:sz w:val="22"/>
        </w:rPr>
        <w:t xml:space="preserve">, </w:t>
      </w:r>
      <w:r w:rsidR="00F3516B" w:rsidRPr="00E44F4F">
        <w:rPr>
          <w:rFonts w:ascii="Arial" w:hAnsi="Arial" w:cs="Arial"/>
          <w:sz w:val="22"/>
        </w:rPr>
        <w:t xml:space="preserve">tiene el honor </w:t>
      </w:r>
      <w:r w:rsidR="00FB7948" w:rsidRPr="00E44F4F">
        <w:rPr>
          <w:rFonts w:ascii="Arial" w:hAnsi="Arial" w:cs="Arial"/>
          <w:sz w:val="22"/>
        </w:rPr>
        <w:t>de</w:t>
      </w:r>
      <w:r w:rsidR="00D2483A" w:rsidRPr="00E44F4F">
        <w:rPr>
          <w:rFonts w:ascii="Arial" w:hAnsi="Arial" w:cs="Arial"/>
          <w:sz w:val="22"/>
        </w:rPr>
        <w:t xml:space="preserve"> </w:t>
      </w:r>
      <w:r w:rsidR="00F3516B" w:rsidRPr="00E44F4F">
        <w:rPr>
          <w:rFonts w:ascii="Arial" w:hAnsi="Arial" w:cs="Arial"/>
          <w:sz w:val="22"/>
        </w:rPr>
        <w:t>informarle lo siguiente</w:t>
      </w:r>
      <w:r w:rsidR="00EC3319" w:rsidRPr="00E44F4F">
        <w:rPr>
          <w:rFonts w:ascii="Arial" w:hAnsi="Arial" w:cs="Arial"/>
          <w:sz w:val="22"/>
        </w:rPr>
        <w:t>:</w:t>
      </w:r>
    </w:p>
    <w:p w:rsidR="00E44F4F" w:rsidRPr="00E44F4F" w:rsidRDefault="00E44F4F" w:rsidP="00E44F4F">
      <w:pPr>
        <w:spacing w:after="120" w:line="360" w:lineRule="auto"/>
        <w:jc w:val="both"/>
        <w:rPr>
          <w:rFonts w:ascii="Arial" w:hAnsi="Arial" w:cs="Arial"/>
          <w:sz w:val="2"/>
          <w:szCs w:val="4"/>
        </w:rPr>
      </w:pPr>
    </w:p>
    <w:p w:rsidR="00E44F4F" w:rsidRPr="00E44F4F" w:rsidRDefault="00E44F4F" w:rsidP="00E44F4F">
      <w:pPr>
        <w:spacing w:after="120" w:line="360" w:lineRule="auto"/>
        <w:jc w:val="both"/>
        <w:rPr>
          <w:rFonts w:ascii="Arial" w:hAnsi="Arial" w:cs="Arial"/>
          <w:sz w:val="22"/>
        </w:rPr>
      </w:pPr>
      <w:r w:rsidRPr="00E44F4F">
        <w:rPr>
          <w:rFonts w:ascii="Arial" w:hAnsi="Arial" w:cs="Arial"/>
          <w:sz w:val="22"/>
        </w:rPr>
        <w:t>En 2017, el Servicio de Intervención Socio-Comunitaria para personas con trastorno mental grave ha dado servicio a 201 personas con trastorno mental grave de todas las áreas de servicios sociales de Navarra.</w:t>
      </w:r>
    </w:p>
    <w:p w:rsidR="00E44F4F" w:rsidRPr="00E44F4F" w:rsidRDefault="00E44F4F" w:rsidP="00E44F4F">
      <w:pPr>
        <w:spacing w:after="120" w:line="360" w:lineRule="auto"/>
        <w:jc w:val="both"/>
        <w:rPr>
          <w:rFonts w:ascii="Arial" w:hAnsi="Arial" w:cs="Arial"/>
          <w:sz w:val="2"/>
          <w:szCs w:val="4"/>
        </w:rPr>
      </w:pPr>
    </w:p>
    <w:p w:rsidR="00E44F4F" w:rsidRPr="00E44F4F" w:rsidRDefault="00E44F4F" w:rsidP="00E44F4F">
      <w:pPr>
        <w:spacing w:after="120" w:line="360" w:lineRule="auto"/>
        <w:jc w:val="both"/>
        <w:rPr>
          <w:rFonts w:ascii="Arial" w:hAnsi="Arial" w:cs="Arial"/>
          <w:sz w:val="22"/>
        </w:rPr>
      </w:pPr>
      <w:r w:rsidRPr="00E44F4F">
        <w:rPr>
          <w:rFonts w:ascii="Arial" w:hAnsi="Arial" w:cs="Arial"/>
          <w:sz w:val="22"/>
        </w:rPr>
        <w:t>El grado de intensidad del servicio ha sido el siguiente:</w:t>
      </w:r>
    </w:p>
    <w:p w:rsidR="00E44F4F" w:rsidRPr="00E44F4F" w:rsidRDefault="00E44F4F" w:rsidP="00E44F4F">
      <w:pPr>
        <w:spacing w:after="120" w:line="360" w:lineRule="auto"/>
        <w:jc w:val="both"/>
        <w:rPr>
          <w:rFonts w:ascii="Arial" w:hAnsi="Arial" w:cs="Arial"/>
          <w:sz w:val="22"/>
        </w:rPr>
      </w:pPr>
      <w:r w:rsidRPr="00E44F4F">
        <w:rPr>
          <w:rFonts w:ascii="Arial" w:hAnsi="Arial" w:cs="Arial"/>
          <w:sz w:val="22"/>
        </w:rPr>
        <w:t>MÁXIMO, para 75 personas (tres horas a la semana).</w:t>
      </w:r>
    </w:p>
    <w:p w:rsidR="00E44F4F" w:rsidRPr="00E44F4F" w:rsidRDefault="00E44F4F" w:rsidP="00E44F4F">
      <w:pPr>
        <w:spacing w:after="120" w:line="360" w:lineRule="auto"/>
        <w:jc w:val="both"/>
        <w:rPr>
          <w:rFonts w:ascii="Arial" w:hAnsi="Arial" w:cs="Arial"/>
          <w:sz w:val="22"/>
        </w:rPr>
      </w:pPr>
      <w:r w:rsidRPr="00E44F4F">
        <w:rPr>
          <w:rFonts w:ascii="Arial" w:hAnsi="Arial" w:cs="Arial"/>
          <w:sz w:val="22"/>
        </w:rPr>
        <w:t>MEDIO, para 102 personas (una hora y media a la semana).</w:t>
      </w:r>
    </w:p>
    <w:p w:rsidR="00E44F4F" w:rsidRPr="00E44F4F" w:rsidRDefault="00E44F4F" w:rsidP="00E44F4F">
      <w:pPr>
        <w:spacing w:after="120" w:line="360" w:lineRule="auto"/>
        <w:jc w:val="both"/>
        <w:rPr>
          <w:rFonts w:ascii="Arial" w:hAnsi="Arial" w:cs="Arial"/>
          <w:sz w:val="22"/>
        </w:rPr>
      </w:pPr>
      <w:r w:rsidRPr="00E44F4F">
        <w:rPr>
          <w:rFonts w:ascii="Arial" w:hAnsi="Arial" w:cs="Arial"/>
          <w:sz w:val="22"/>
        </w:rPr>
        <w:t>MÍNIM</w:t>
      </w:r>
      <w:r>
        <w:rPr>
          <w:rFonts w:ascii="Arial" w:hAnsi="Arial" w:cs="Arial"/>
          <w:sz w:val="22"/>
        </w:rPr>
        <w:t>O</w:t>
      </w:r>
      <w:r w:rsidRPr="00E44F4F">
        <w:rPr>
          <w:rFonts w:ascii="Arial" w:hAnsi="Arial" w:cs="Arial"/>
          <w:sz w:val="22"/>
        </w:rPr>
        <w:t>, para 24 personas (una vez cada quince días).</w:t>
      </w:r>
    </w:p>
    <w:p w:rsidR="00E44F4F" w:rsidRPr="00E44F4F" w:rsidRDefault="00E44F4F" w:rsidP="00E44F4F">
      <w:pPr>
        <w:spacing w:after="120" w:line="360" w:lineRule="auto"/>
        <w:jc w:val="both"/>
        <w:rPr>
          <w:rFonts w:ascii="Arial" w:hAnsi="Arial" w:cs="Arial"/>
          <w:sz w:val="2"/>
          <w:szCs w:val="4"/>
        </w:rPr>
      </w:pPr>
    </w:p>
    <w:p w:rsidR="00E44F4F" w:rsidRPr="00E44F4F" w:rsidRDefault="00E44F4F" w:rsidP="00E44F4F">
      <w:pPr>
        <w:spacing w:after="120" w:line="360" w:lineRule="auto"/>
        <w:jc w:val="both"/>
        <w:rPr>
          <w:rFonts w:ascii="Arial" w:hAnsi="Arial" w:cs="Arial"/>
          <w:sz w:val="22"/>
        </w:rPr>
      </w:pPr>
      <w:r w:rsidRPr="00E44F4F">
        <w:rPr>
          <w:rFonts w:ascii="Arial" w:hAnsi="Arial" w:cs="Arial"/>
          <w:sz w:val="22"/>
        </w:rPr>
        <w:t>El servicio consiste en intervenciones de carácter ambulatorio, con el objeto de trabajar las habilidades necesarias para que la persona pueda desarrollarse y desenvolverse básicamente, tanto a nivel personal y familiar, como en el entorno comunitario. Todo ello atendiendo a los objetivos de trabajo, explícitamente planteados, desde el Centro de Salud Mental que realiza el seguimiento de la enfermedad en cada persona.</w:t>
      </w:r>
    </w:p>
    <w:p w:rsidR="00EA2D5B" w:rsidRPr="00E44F4F" w:rsidRDefault="00EA2D5B" w:rsidP="00CA544A">
      <w:pPr>
        <w:spacing w:after="120" w:line="360" w:lineRule="auto"/>
        <w:jc w:val="both"/>
        <w:rPr>
          <w:rFonts w:ascii="Arial" w:hAnsi="Arial" w:cs="Arial"/>
          <w:sz w:val="2"/>
          <w:szCs w:val="4"/>
        </w:rPr>
      </w:pPr>
    </w:p>
    <w:p w:rsidR="0006150C" w:rsidRPr="00E44F4F" w:rsidRDefault="0006150C" w:rsidP="00CA544A">
      <w:pPr>
        <w:spacing w:after="120" w:line="360" w:lineRule="auto"/>
        <w:jc w:val="both"/>
        <w:rPr>
          <w:rFonts w:ascii="Arial" w:hAnsi="Arial" w:cs="Arial"/>
          <w:sz w:val="22"/>
        </w:rPr>
      </w:pPr>
      <w:r w:rsidRPr="00E44F4F">
        <w:rPr>
          <w:rFonts w:ascii="Arial" w:hAnsi="Arial" w:cs="Arial"/>
          <w:sz w:val="22"/>
        </w:rPr>
        <w:t>Es cuanto tengo el honor de informar en cumplimiento del artículo 1</w:t>
      </w:r>
      <w:r w:rsidR="001A228C">
        <w:rPr>
          <w:rFonts w:ascii="Arial" w:hAnsi="Arial" w:cs="Arial"/>
          <w:sz w:val="22"/>
        </w:rPr>
        <w:t>9</w:t>
      </w:r>
      <w:r w:rsidRPr="00E44F4F">
        <w:rPr>
          <w:rFonts w:ascii="Arial" w:hAnsi="Arial" w:cs="Arial"/>
          <w:sz w:val="22"/>
        </w:rPr>
        <w:t>4 del Reglamento del Parlamento de Navarra.</w:t>
      </w:r>
    </w:p>
    <w:p w:rsidR="0006150C" w:rsidRPr="00E44F4F" w:rsidRDefault="0006150C" w:rsidP="00CA544A">
      <w:pPr>
        <w:spacing w:after="120" w:line="360" w:lineRule="auto"/>
        <w:jc w:val="both"/>
        <w:rPr>
          <w:rFonts w:ascii="Arial" w:hAnsi="Arial" w:cs="Arial"/>
          <w:sz w:val="8"/>
          <w:szCs w:val="10"/>
        </w:rPr>
      </w:pPr>
    </w:p>
    <w:p w:rsidR="0006150C" w:rsidRPr="00E44F4F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  <w:sz w:val="22"/>
        </w:rPr>
      </w:pPr>
      <w:r w:rsidRPr="00E44F4F">
        <w:rPr>
          <w:rFonts w:ascii="Arial" w:hAnsi="Arial" w:cs="Arial"/>
          <w:sz w:val="22"/>
        </w:rPr>
        <w:t xml:space="preserve">Pamplona, </w:t>
      </w:r>
      <w:r w:rsidR="00E44F4F">
        <w:rPr>
          <w:rFonts w:ascii="Arial" w:hAnsi="Arial" w:cs="Arial"/>
          <w:sz w:val="22"/>
        </w:rPr>
        <w:t>28 de marzo</w:t>
      </w:r>
      <w:r w:rsidR="00E20828" w:rsidRPr="00E44F4F">
        <w:rPr>
          <w:rFonts w:ascii="Arial" w:hAnsi="Arial" w:cs="Arial"/>
          <w:sz w:val="22"/>
        </w:rPr>
        <w:t xml:space="preserve"> de 2018</w:t>
      </w:r>
      <w:r w:rsidRPr="00E44F4F">
        <w:rPr>
          <w:rFonts w:ascii="Arial" w:hAnsi="Arial" w:cs="Arial"/>
          <w:sz w:val="22"/>
        </w:rPr>
        <w:t>.</w:t>
      </w:r>
    </w:p>
    <w:p w:rsidR="0006150C" w:rsidRPr="001A228C" w:rsidRDefault="00D45F8B" w:rsidP="001A228C">
      <w:pPr>
        <w:spacing w:after="120" w:line="360" w:lineRule="auto"/>
        <w:jc w:val="center"/>
        <w:rPr>
          <w:rFonts w:ascii="Arial" w:hAnsi="Arial" w:cs="Arial"/>
          <w:sz w:val="22"/>
        </w:rPr>
      </w:pPr>
      <w:r w:rsidRPr="00E44F4F">
        <w:rPr>
          <w:rFonts w:ascii="Arial" w:hAnsi="Arial" w:cs="Arial"/>
          <w:sz w:val="22"/>
        </w:rPr>
        <w:t xml:space="preserve">El </w:t>
      </w:r>
      <w:r w:rsidR="00F15BE5" w:rsidRPr="00E44F4F">
        <w:rPr>
          <w:rFonts w:ascii="Arial" w:hAnsi="Arial" w:cs="Arial"/>
          <w:sz w:val="22"/>
        </w:rPr>
        <w:t>Consejero</w:t>
      </w:r>
      <w:r w:rsidRPr="00E44F4F">
        <w:rPr>
          <w:rFonts w:ascii="Arial" w:hAnsi="Arial" w:cs="Arial"/>
          <w:sz w:val="22"/>
        </w:rPr>
        <w:t xml:space="preserve"> de Derechos Sociales</w:t>
      </w:r>
      <w:r w:rsidR="001A228C">
        <w:rPr>
          <w:rFonts w:ascii="Arial" w:hAnsi="Arial" w:cs="Arial"/>
          <w:sz w:val="22"/>
        </w:rPr>
        <w:t xml:space="preserve">: </w:t>
      </w:r>
      <w:smartTag w:uri="urn:schemas-microsoft-com:office:smarttags" w:element="PersonName">
        <w:smartTagPr>
          <w:attr w:name="ProductID" w:val="Miguel Laparra Navarro"/>
        </w:smartTagPr>
        <w:r w:rsidRPr="00E44F4F">
          <w:rPr>
            <w:rFonts w:ascii="Arial" w:hAnsi="Arial" w:cs="Arial"/>
            <w:sz w:val="22"/>
          </w:rPr>
          <w:t xml:space="preserve">Miguel </w:t>
        </w:r>
        <w:proofErr w:type="spellStart"/>
        <w:r w:rsidRPr="00E44F4F">
          <w:rPr>
            <w:rFonts w:ascii="Arial" w:hAnsi="Arial" w:cs="Arial"/>
            <w:sz w:val="22"/>
          </w:rPr>
          <w:t>Laparra</w:t>
        </w:r>
        <w:proofErr w:type="spellEnd"/>
        <w:r w:rsidRPr="00E44F4F">
          <w:rPr>
            <w:rFonts w:ascii="Arial" w:hAnsi="Arial" w:cs="Arial"/>
            <w:sz w:val="22"/>
          </w:rPr>
          <w:t xml:space="preserve"> Navarro</w:t>
        </w:r>
      </w:smartTag>
    </w:p>
    <w:p w:rsidR="005E5A1A" w:rsidRPr="00E44F4F" w:rsidRDefault="005E5A1A" w:rsidP="00CA544A">
      <w:pPr>
        <w:spacing w:after="120" w:line="360" w:lineRule="auto"/>
        <w:jc w:val="both"/>
        <w:rPr>
          <w:rFonts w:ascii="Arial" w:hAnsi="Arial" w:cs="Arial"/>
          <w:sz w:val="22"/>
        </w:rPr>
      </w:pPr>
    </w:p>
    <w:sectPr w:rsidR="005E5A1A" w:rsidRPr="00E44F4F" w:rsidSect="003860DD">
      <w:headerReference w:type="default" r:id="rId8"/>
      <w:footerReference w:type="even" r:id="rId9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EF" w:rsidRDefault="00793FEF">
      <w:r>
        <w:separator/>
      </w:r>
    </w:p>
  </w:endnote>
  <w:endnote w:type="continuationSeparator" w:id="0">
    <w:p w:rsidR="00793FEF" w:rsidRDefault="0079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 w:cs="Arial"/>
        <w:sz w:val="20"/>
        <w:szCs w:val="20"/>
      </w:rPr>
      <w:tab/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E44F4F">
      <w:rPr>
        <w:rStyle w:val="Nmerodepgina"/>
        <w:rFonts w:ascii="Arial" w:hAnsi="Arial" w:cs="Arial"/>
        <w:noProof/>
        <w:sz w:val="20"/>
        <w:szCs w:val="20"/>
      </w:rPr>
      <w:t>2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 w:rsidRPr="007A7B54">
      <w:rPr>
        <w:rStyle w:val="Nmerodepgina"/>
        <w:rFonts w:ascii="Arial" w:hAnsi="Arial" w:cs="Arial"/>
        <w:sz w:val="20"/>
        <w:szCs w:val="20"/>
      </w:rPr>
      <w:t>/</w:t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017EEB">
      <w:rPr>
        <w:rStyle w:val="Nmerodepgina"/>
        <w:rFonts w:ascii="Arial" w:hAnsi="Arial" w:cs="Arial"/>
        <w:noProof/>
        <w:sz w:val="20"/>
        <w:szCs w:val="20"/>
      </w:rPr>
      <w:t>1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="00B6563A">
      <w:rPr>
        <w:rFonts w:ascii="Arial" w:hAnsi="Arial" w:cs="Arial"/>
        <w:sz w:val="20"/>
        <w:szCs w:val="20"/>
      </w:rPr>
      <w:t>9-18</w:t>
    </w:r>
    <w:r w:rsidRPr="00332E76">
      <w:rPr>
        <w:rFonts w:ascii="Arial" w:hAnsi="Arial" w:cs="Arial"/>
        <w:sz w:val="20"/>
        <w:szCs w:val="20"/>
      </w:rPr>
      <w:t>/</w:t>
    </w:r>
    <w:r w:rsidRPr="00EA2D5B">
      <w:rPr>
        <w:rFonts w:ascii="Arial" w:hAnsi="Arial" w:cs="Arial"/>
        <w:sz w:val="20"/>
        <w:szCs w:val="20"/>
      </w:rPr>
      <w:t>PE</w:t>
    </w:r>
    <w:r w:rsidR="00E44F4F">
      <w:rPr>
        <w:rFonts w:ascii="Arial" w:hAnsi="Arial" w:cs="Arial"/>
        <w:sz w:val="20"/>
        <w:szCs w:val="20"/>
      </w:rPr>
      <w:t>S</w:t>
    </w:r>
    <w:r w:rsidRPr="00EA2D5B">
      <w:rPr>
        <w:rFonts w:ascii="Arial" w:hAnsi="Arial" w:cs="Arial"/>
        <w:sz w:val="20"/>
        <w:szCs w:val="20"/>
      </w:rPr>
      <w:t>I-00</w:t>
    </w:r>
    <w:r w:rsidR="00E44F4F">
      <w:rPr>
        <w:rFonts w:ascii="Arial" w:hAnsi="Arial" w:cs="Arial"/>
        <w:sz w:val="20"/>
        <w:szCs w:val="20"/>
      </w:rPr>
      <w:t>057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EF" w:rsidRDefault="00793FEF">
      <w:r>
        <w:separator/>
      </w:r>
    </w:p>
  </w:footnote>
  <w:footnote w:type="continuationSeparator" w:id="0">
    <w:p w:rsidR="00793FEF" w:rsidRDefault="0079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17EEB"/>
    <w:rsid w:val="00044BB4"/>
    <w:rsid w:val="00052058"/>
    <w:rsid w:val="0006150C"/>
    <w:rsid w:val="00065565"/>
    <w:rsid w:val="001207D5"/>
    <w:rsid w:val="0015056C"/>
    <w:rsid w:val="0019679B"/>
    <w:rsid w:val="001A228C"/>
    <w:rsid w:val="001B4E20"/>
    <w:rsid w:val="001D2F3E"/>
    <w:rsid w:val="00225C7D"/>
    <w:rsid w:val="00241092"/>
    <w:rsid w:val="00252442"/>
    <w:rsid w:val="00302992"/>
    <w:rsid w:val="00332E76"/>
    <w:rsid w:val="00360CD5"/>
    <w:rsid w:val="003770D5"/>
    <w:rsid w:val="003860DD"/>
    <w:rsid w:val="003869FE"/>
    <w:rsid w:val="003926A4"/>
    <w:rsid w:val="00394EE0"/>
    <w:rsid w:val="003E7CAB"/>
    <w:rsid w:val="003F50AC"/>
    <w:rsid w:val="00462A9A"/>
    <w:rsid w:val="004D3ACF"/>
    <w:rsid w:val="0055627E"/>
    <w:rsid w:val="0056046D"/>
    <w:rsid w:val="0058384E"/>
    <w:rsid w:val="005E5A1A"/>
    <w:rsid w:val="00625CDC"/>
    <w:rsid w:val="006345F0"/>
    <w:rsid w:val="00641778"/>
    <w:rsid w:val="00666A3F"/>
    <w:rsid w:val="007008C6"/>
    <w:rsid w:val="007130CC"/>
    <w:rsid w:val="0072343A"/>
    <w:rsid w:val="007477D1"/>
    <w:rsid w:val="007704FF"/>
    <w:rsid w:val="0077073F"/>
    <w:rsid w:val="00793FEF"/>
    <w:rsid w:val="007A7B54"/>
    <w:rsid w:val="007E0158"/>
    <w:rsid w:val="0080339F"/>
    <w:rsid w:val="008230A2"/>
    <w:rsid w:val="00832DA8"/>
    <w:rsid w:val="008442C4"/>
    <w:rsid w:val="00865890"/>
    <w:rsid w:val="008A7332"/>
    <w:rsid w:val="008F0A77"/>
    <w:rsid w:val="00933873"/>
    <w:rsid w:val="00970F18"/>
    <w:rsid w:val="00980A6E"/>
    <w:rsid w:val="009A245D"/>
    <w:rsid w:val="009C1765"/>
    <w:rsid w:val="009D7AC7"/>
    <w:rsid w:val="009E41AA"/>
    <w:rsid w:val="00A90748"/>
    <w:rsid w:val="00AA3582"/>
    <w:rsid w:val="00AB306A"/>
    <w:rsid w:val="00B123A0"/>
    <w:rsid w:val="00B6563A"/>
    <w:rsid w:val="00B66DF9"/>
    <w:rsid w:val="00B67C4B"/>
    <w:rsid w:val="00B73595"/>
    <w:rsid w:val="00BF65B2"/>
    <w:rsid w:val="00C01B8F"/>
    <w:rsid w:val="00C517F4"/>
    <w:rsid w:val="00C703AD"/>
    <w:rsid w:val="00CA544A"/>
    <w:rsid w:val="00CB0E0F"/>
    <w:rsid w:val="00CB1CBC"/>
    <w:rsid w:val="00CC0679"/>
    <w:rsid w:val="00CD7DE9"/>
    <w:rsid w:val="00CE5F5F"/>
    <w:rsid w:val="00D16EAB"/>
    <w:rsid w:val="00D2483A"/>
    <w:rsid w:val="00D45F8B"/>
    <w:rsid w:val="00DC2615"/>
    <w:rsid w:val="00DD3F5C"/>
    <w:rsid w:val="00E023C6"/>
    <w:rsid w:val="00E179F4"/>
    <w:rsid w:val="00E20828"/>
    <w:rsid w:val="00E26C41"/>
    <w:rsid w:val="00E4466D"/>
    <w:rsid w:val="00E44F4F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3</cp:revision>
  <cp:lastPrinted>2018-04-03T11:11:00Z</cp:lastPrinted>
  <dcterms:created xsi:type="dcterms:W3CDTF">2018-04-05T07:33:00Z</dcterms:created>
  <dcterms:modified xsi:type="dcterms:W3CDTF">2018-05-16T11:01:00Z</dcterms:modified>
</cp:coreProperties>
</file>