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Lizarrako Remontival Haur eta Lehen Hezkuntzako Ikastetxe Publikoko ikasleak garraiatzeko autobuseko leku hutsei buruzkoa. Galdera 2018ko martxoaren 2ko 27. Nafarroako Parlamentuko Aldizkari Ofizialean argitaratu zen.</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(9-18/PES-00053). Hauxe da Nafarroako Hezkuntzako kontseilariaren erantzuna:</w:t>
      </w:r>
    </w:p>
    <w:p>
      <w:pPr>
        <w:pStyle w:val="0"/>
        <w:suppressAutoHyphens w:val="false"/>
        <w:rPr>
          <w:rStyle w:val="1"/>
        </w:rPr>
      </w:pPr>
      <w:r>
        <w:rPr>
          <w:rStyle w:val="1"/>
        </w:rPr>
        <w:t xml:space="preserve">Azken bi urteetan, Hezkuntza Departamentuak eskola-garraioaren zerbitzua berrikusi du, zerbitzu horren hainbat ibilbidetan gertatzen ari ziren egoera irregularrei amaiera emate aldera. Hori dela eta, Hezkuntza Kontseilariaren azaroaren 13ko 102/2017 Foru Agindua argitaratu zen (2017ko azaroaren 20ko NAO), Nafarroako Foru Komunitatean eskola-garraioaren zerbitzuaren antolaketa eta haren funtzionamendua, eta eskola-jantokirako banakako laguntzak arautzen dituena.</w:t>
      </w:r>
    </w:p>
    <w:p>
      <w:pPr>
        <w:pStyle w:val="0"/>
        <w:suppressAutoHyphens w:val="false"/>
        <w:rPr>
          <w:rStyle w:val="1"/>
        </w:rPr>
      </w:pPr>
      <w:r>
        <w:rPr>
          <w:rStyle w:val="1"/>
        </w:rPr>
        <w:t xml:space="preserve">Lizarrako Remontival IPak eskola-garraioaren zerbitzua izaten jarraitzen du, zeren eta eskualdeko ikastetxe bat baita. Gainera, aurreko legegintzalditik, zerbitzu horri hiri-geraldi batzuk gehitu zaizkio, Lizarrako ikasleak hartzeko.</w:t>
      </w:r>
    </w:p>
    <w:p>
      <w:pPr>
        <w:pStyle w:val="0"/>
        <w:suppressAutoHyphens w:val="false"/>
        <w:rPr>
          <w:rStyle w:val="1"/>
        </w:rPr>
      </w:pPr>
      <w:r>
        <w:rPr>
          <w:rStyle w:val="1"/>
        </w:rPr>
        <w:t xml:space="preserve">Egoera hori prozesu iragankor batean dago 2017/2018 ikasturtean, ikasturte honetan garraiatutako ikasleei eragozpenak ez sortzeagatik. Hori dela eta, ikastetxeari jakinarazi zitzaion egungo antolaketari eutsiko zaiola, Lizarran egiten diren geraldiak barne, 2017-2018 ikasturtea amaitu arte.</w:t>
      </w:r>
    </w:p>
    <w:p>
      <w:pPr>
        <w:pStyle w:val="0"/>
        <w:suppressAutoHyphens w:val="false"/>
        <w:rPr>
          <w:rStyle w:val="1"/>
        </w:rPr>
      </w:pPr>
      <w:r>
        <w:rPr>
          <w:rStyle w:val="1"/>
        </w:rPr>
        <w:t xml:space="preserve">Ikastetxeko zuzendaritzarekin, gurasoen elkartearekin eta herriko Udalarekin komunikazioa eta informazio-trukea izan da horri buruz, adierazitakoaren bidetik.</w:t>
      </w:r>
    </w:p>
    <w:p>
      <w:pPr>
        <w:pStyle w:val="0"/>
        <w:suppressAutoHyphens w:val="false"/>
        <w:rPr>
          <w:rStyle w:val="1"/>
        </w:rPr>
      </w:pPr>
      <w:r>
        <w:rPr>
          <w:rStyle w:val="1"/>
        </w:rPr>
        <w:t xml:space="preserve">Martxoaren 2an, Lizarrako Udalak Osoko Bilkuraren 2018ko martxoaren 1eko erabaki bat aurkeztu zion Departamentuari, Lizarrako Remontival HLHIParen gurasoen elkarteak sustatutako ekimenari babesa ematen ziona, hain zuzen Lizarrako ikasleentzako eskola-garraioaren zerbitzua mantentzeari dagokionez, eta Lizarrako Udalaren, Remontival ikastetxeko gurasoen elkartearen eta Hezkuntzako kontseilariaren arteko bilera bat eskatzen zuen, Nafarroako Gobernuak ikastetxeko garraio-zerbitzuaren eskaintzari eusteko beharraren berri emateko.</w:t>
      </w:r>
    </w:p>
    <w:p>
      <w:pPr>
        <w:pStyle w:val="0"/>
        <w:suppressAutoHyphens w:val="false"/>
        <w:rPr>
          <w:rStyle w:val="1"/>
        </w:rPr>
      </w:pPr>
      <w:r>
        <w:rPr>
          <w:rStyle w:val="1"/>
        </w:rPr>
        <w:t xml:space="preserve">Horrenbestez, ukitutako aldeekin aztertzen ari garen gai bat da, eta helburua da ukitutako familiei ahal den kalte txikiena egin eta araudiaren araberakoa den konponbide bat aurkitzea.</w:t>
      </w:r>
    </w:p>
    <w:p>
      <w:pPr>
        <w:pStyle w:val="0"/>
        <w:suppressAutoHyphens w:val="false"/>
        <w:rPr>
          <w:rStyle w:val="1"/>
        </w:rPr>
      </w:pPr>
      <w:r>
        <w:rPr>
          <w:rStyle w:val="1"/>
        </w:rPr>
        <w:t xml:space="preserve">Iruñean, 2018ko martxoaren 14an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