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Alberto Catalán Higueras jaunak egindako galderaren erantzuna, Foru Diputazioak emana, Lanbide Heziketan 2018-2019 ikasturterako 15 ziklo gehiago ezartzeko arrazoiei buruzkoa. Galdera 2018ko apirilaren 20ko 48. Nafarroako Parlamentuko Aldizkari Ofizialean argitaratu zen.</w:t>
      </w:r>
    </w:p>
    <w:p>
      <w:pPr>
        <w:pStyle w:val="0"/>
        <w:suppressAutoHyphens w:val="false"/>
        <w:rPr>
          <w:rStyle w:val="1"/>
        </w:rPr>
      </w:pPr>
      <w:r>
        <w:rPr>
          <w:rStyle w:val="1"/>
        </w:rPr>
        <w:t xml:space="preserve">Iruñean, 2018ko maiatzaren 15ean</w:t>
      </w:r>
    </w:p>
    <w:p>
      <w:pPr>
        <w:pStyle w:val="0"/>
        <w:suppressAutoHyphens w:val="false"/>
        <w:rPr>
          <w:rStyle w:val="1"/>
        </w:rPr>
      </w:pPr>
      <w:r>
        <w:rPr>
          <w:rStyle w:val="1"/>
        </w:rPr>
        <w:t xml:space="preserve">Lehendakaria: Ainhoa Aznárez Igarza</w:t>
      </w:r>
    </w:p>
    <w:p>
      <w:pPr>
        <w:pStyle w:val="2"/>
        <w:suppressAutoHyphens w:val="false"/>
        <w:rPr/>
      </w:pPr>
      <w:r>
        <w:rPr/>
        <w:t xml:space="preserve">ERANTZUNA</w:t>
      </w:r>
    </w:p>
    <w:p>
      <w:pPr>
        <w:pStyle w:val="0"/>
        <w:suppressAutoHyphens w:val="false"/>
        <w:rPr>
          <w:rStyle w:val="1"/>
        </w:rPr>
      </w:pPr>
      <w:r>
        <w:rPr>
          <w:rStyle w:val="1"/>
        </w:rPr>
        <w:t xml:space="preserve">Unión del Pueblo Navarro (UPN) talde parlamentarioari atxikitako foru parlamentari Alberto Catalán Higueras jaunak 9-18/PES-00091 idatzizko galdera aurkeztu du. Hauxe da Nafarroako Hezkuntzako kontseilariaren informazioa:</w:t>
      </w:r>
    </w:p>
    <w:p>
      <w:pPr>
        <w:pStyle w:val="0"/>
        <w:suppressAutoHyphens w:val="false"/>
        <w:rPr>
          <w:rStyle w:val="1"/>
        </w:rPr>
      </w:pPr>
      <w:r>
        <w:rPr>
          <w:rStyle w:val="1"/>
        </w:rPr>
        <w:t xml:space="preserve">2018/2019 ikasturterako prestakuntza eskaintzan sartzen diren lanbide heziketako ziklo berriak erabakitzeko erabiltzen diren irizpideei dagokienez, aipatu beharra dago neurri handi batean erantzuten dietela 2017/2020 Nafarroako Lanbide Heziketaren Plan Estrategikoa egitean ateratako ondorioei; izan ere, prozesu horretan parte-hartze publiko oso zabala gertatu da, eta lanbide heziketak ukitutako sektore guztien esku-hartze zuzena izan da, ikasleetatik eta haien familietatik hasi eta eragile ekonomiko eta sozialetara arte, Administrazioaren beste organo batzuetatik pasatuta, hain zuzen ere Nafarroako geografia osoan sentiberatasun horiek bildu dituen ibilbide batean zehar.</w:t>
      </w:r>
    </w:p>
    <w:p>
      <w:pPr>
        <w:pStyle w:val="0"/>
        <w:suppressAutoHyphens w:val="false"/>
        <w:rPr>
          <w:rStyle w:val="1"/>
        </w:rPr>
      </w:pPr>
      <w:r>
        <w:rPr>
          <w:rStyle w:val="1"/>
        </w:rPr>
        <w:t xml:space="preserve">Horrenbestez, hautatutako zikloak lan-ingurunean adierazitako beharrei, lurralde-kohesioko eskakizunei eta prestakuntzaren hartzaileen kezkei erantzunez aukeratu dira.</w:t>
      </w:r>
    </w:p>
    <w:p>
      <w:pPr>
        <w:pStyle w:val="0"/>
        <w:suppressAutoHyphens w:val="false"/>
        <w:rPr>
          <w:rStyle w:val="1"/>
        </w:rPr>
      </w:pPr>
      <w:r>
        <w:rPr>
          <w:rStyle w:val="1"/>
        </w:rPr>
        <w:t xml:space="preserve">Aurrekoaz gainera, ziklo bakoitzaren ezaugarri berekiak dira haiek eman behar dituen ikastetxeari buruzko erabakia orientatu dutenak, ikastetxeetan baliagarri dauden baliabideen erabilera optimizatzeko eta haietan efizientzia handiagoa izateko, haiek lanbide-eremu jakin batzuei begira espezializatuz.</w:t>
      </w:r>
    </w:p>
    <w:p>
      <w:pPr>
        <w:pStyle w:val="0"/>
        <w:suppressAutoHyphens w:val="false"/>
        <w:rPr>
          <w:rStyle w:val="1"/>
        </w:rPr>
      </w:pPr>
      <w:r>
        <w:rPr>
          <w:rStyle w:val="1"/>
        </w:rPr>
        <w:t xml:space="preserve">Iruñean, 2018ko maiatzaren 15ean</w:t>
      </w:r>
    </w:p>
    <w:p>
      <w:pPr>
        <w:pStyle w:val="0"/>
        <w:suppressAutoHyphens w:val="false"/>
        <w:rPr>
          <w:rStyle w:val="1"/>
        </w:rPr>
      </w:pPr>
      <w:r>
        <w:rPr>
          <w:rStyle w:val="1"/>
        </w:rPr>
        <w:t xml:space="preserve">Hezkuntzako kontseilaria eta Gobernuko eleduna: María Solana Arana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